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BD5" w:rsidRDefault="00897BD5" w:rsidP="00897BD5"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 xml:space="preserve">2 </w:t>
      </w:r>
    </w:p>
    <w:p w:rsidR="00897BD5" w:rsidRDefault="00897BD5" w:rsidP="00897BD5">
      <w:pPr>
        <w:rPr>
          <w:rFonts w:hint="eastAsia"/>
        </w:rPr>
      </w:pPr>
      <w:r>
        <w:rPr>
          <w:rFonts w:hint="eastAsia"/>
        </w:rPr>
        <w:t>股权转让被投资企业报送资料</w:t>
      </w:r>
    </w:p>
    <w:p w:rsidR="00897BD5" w:rsidRDefault="00897BD5" w:rsidP="00897BD5">
      <w:r>
        <w:t xml:space="preserve"> </w:t>
      </w:r>
    </w:p>
    <w:p w:rsidR="00897BD5" w:rsidRDefault="00897BD5" w:rsidP="00897BD5">
      <w:pPr>
        <w:rPr>
          <w:rFonts w:hint="eastAsia"/>
        </w:rPr>
      </w:pPr>
      <w:r>
        <w:rPr>
          <w:rFonts w:hint="eastAsia"/>
        </w:rPr>
        <w:t>一、自然人股东股权转让，被投资企业应当在董事会或股东会结束后</w:t>
      </w:r>
      <w:r>
        <w:rPr>
          <w:rFonts w:hint="eastAsia"/>
        </w:rPr>
        <w:t>5</w:t>
      </w:r>
      <w:r>
        <w:rPr>
          <w:rFonts w:hint="eastAsia"/>
        </w:rPr>
        <w:t>个工作日内，向主管税务机关报送与股权变动事项相关的董事会或股东会决议、会议纪要等资料。</w:t>
      </w:r>
    </w:p>
    <w:p w:rsidR="00897BD5" w:rsidRDefault="00897BD5" w:rsidP="00897BD5">
      <w:pPr>
        <w:rPr>
          <w:rFonts w:hint="eastAsia"/>
        </w:rPr>
      </w:pPr>
      <w:r>
        <w:rPr>
          <w:rFonts w:hint="eastAsia"/>
        </w:rPr>
        <w:t>二、被投资企业发生自然人股东变动或者自然人股东所持股权变动的，应当在次月</w:t>
      </w:r>
      <w:r>
        <w:rPr>
          <w:rFonts w:hint="eastAsia"/>
        </w:rPr>
        <w:t>15</w:t>
      </w:r>
      <w:r>
        <w:rPr>
          <w:rFonts w:hint="eastAsia"/>
        </w:rPr>
        <w:t>日内向主管税务机关报送含有股东变动信息的《个人所得税基础信息表（</w:t>
      </w:r>
      <w:r>
        <w:rPr>
          <w:rFonts w:hint="eastAsia"/>
        </w:rPr>
        <w:t>A</w:t>
      </w:r>
      <w:r>
        <w:rPr>
          <w:rFonts w:hint="eastAsia"/>
        </w:rPr>
        <w:t>表）》及股东变更情况说明。</w:t>
      </w:r>
    </w:p>
    <w:p w:rsidR="00897BD5" w:rsidRDefault="00897BD5" w:rsidP="00897BD5">
      <w:r>
        <w:t xml:space="preserve"> </w:t>
      </w:r>
    </w:p>
    <w:p w:rsidR="00855360" w:rsidRPr="00897BD5" w:rsidRDefault="00855360" w:rsidP="00897BD5"/>
    <w:sectPr w:rsidR="00855360" w:rsidRPr="00897BD5" w:rsidSect="008553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97BD5"/>
    <w:rsid w:val="00855360"/>
    <w:rsid w:val="00897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3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8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2021-05-27T02:05:00Z</dcterms:created>
  <dcterms:modified xsi:type="dcterms:W3CDTF">2021-05-27T02:05:00Z</dcterms:modified>
</cp:coreProperties>
</file>