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A4" w:rsidRPr="00541832" w:rsidRDefault="00880BA4" w:rsidP="009E6D57">
      <w:pPr>
        <w:widowControl/>
        <w:adjustRightInd w:val="0"/>
        <w:snapToGrid w:val="0"/>
        <w:spacing w:line="580" w:lineRule="exact"/>
        <w:contextualSpacing/>
        <w:jc w:val="left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 w:rsidRPr="00541832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附件</w:t>
      </w:r>
      <w:r w:rsidR="00861860">
        <w:rPr>
          <w:rFonts w:ascii="方正黑体_GBK" w:eastAsia="方正黑体_GBK" w:hAnsi="宋体" w:cs="宋体"/>
          <w:bCs/>
          <w:kern w:val="0"/>
          <w:sz w:val="32"/>
          <w:szCs w:val="32"/>
        </w:rPr>
        <w:t>1</w:t>
      </w:r>
      <w:bookmarkStart w:id="0" w:name="_GoBack"/>
      <w:bookmarkEnd w:id="0"/>
    </w:p>
    <w:p w:rsidR="00880BA4" w:rsidRDefault="00880BA4" w:rsidP="009E6D57">
      <w:pPr>
        <w:widowControl/>
        <w:adjustRightInd w:val="0"/>
        <w:snapToGrid w:val="0"/>
        <w:spacing w:line="580" w:lineRule="exact"/>
        <w:contextualSpacing/>
        <w:jc w:val="center"/>
        <w:rPr>
          <w:rFonts w:ascii="方正小标宋_GBK" w:eastAsia="方正小标宋_GBK" w:hAnsi="宋体" w:cs="宋体"/>
          <w:bCs/>
          <w:kern w:val="0"/>
          <w:sz w:val="36"/>
          <w:szCs w:val="36"/>
        </w:rPr>
      </w:pPr>
    </w:p>
    <w:p w:rsidR="00EA469C" w:rsidRPr="00236C40" w:rsidRDefault="00EA469C" w:rsidP="004D3C27">
      <w:pPr>
        <w:widowControl/>
        <w:adjustRightInd w:val="0"/>
        <w:snapToGrid w:val="0"/>
        <w:spacing w:line="580" w:lineRule="exact"/>
        <w:contextualSpacing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236C40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中国注册会计师协会非执业会员</w:t>
      </w:r>
      <w:r w:rsidR="004D3C27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登记办法</w:t>
      </w:r>
    </w:p>
    <w:p w:rsidR="00EA469C" w:rsidRPr="00236C40" w:rsidRDefault="00EA469C" w:rsidP="009E6D57">
      <w:pPr>
        <w:widowControl/>
        <w:adjustRightInd w:val="0"/>
        <w:snapToGrid w:val="0"/>
        <w:spacing w:line="580" w:lineRule="exact"/>
        <w:contextualSpacing/>
        <w:jc w:val="center"/>
        <w:rPr>
          <w:rFonts w:ascii="方正楷体_GBK" w:eastAsia="方正楷体_GBK" w:hAnsi="宋体" w:cs="宋体"/>
          <w:bCs/>
          <w:kern w:val="0"/>
          <w:sz w:val="32"/>
          <w:szCs w:val="32"/>
        </w:rPr>
      </w:pPr>
      <w:proofErr w:type="gramStart"/>
      <w:r w:rsidRPr="00236C40">
        <w:rPr>
          <w:rFonts w:ascii="方正楷体_GBK" w:eastAsia="方正楷体_GBK" w:hAnsi="宋体" w:cs="宋体" w:hint="eastAsia"/>
          <w:bCs/>
          <w:kern w:val="0"/>
          <w:sz w:val="32"/>
          <w:szCs w:val="32"/>
        </w:rPr>
        <w:t>会协</w:t>
      </w:r>
      <w:proofErr w:type="gramEnd"/>
      <w:r w:rsidR="00541832" w:rsidRPr="00541832">
        <w:rPr>
          <w:rFonts w:ascii="方正楷体_GBK" w:eastAsia="方正楷体_GBK" w:hAnsi="宋体" w:cs="宋体" w:hint="eastAsia"/>
          <w:bCs/>
          <w:kern w:val="0"/>
          <w:sz w:val="32"/>
          <w:szCs w:val="32"/>
        </w:rPr>
        <w:t>﹝</w:t>
      </w:r>
      <w:r w:rsidR="00541832" w:rsidRPr="00236C40">
        <w:rPr>
          <w:rFonts w:ascii="方正楷体_GBK" w:eastAsia="方正楷体_GBK" w:hAnsi="宋体" w:cs="宋体" w:hint="eastAsia"/>
          <w:bCs/>
          <w:kern w:val="0"/>
          <w:sz w:val="32"/>
          <w:szCs w:val="32"/>
        </w:rPr>
        <w:t>2009</w:t>
      </w:r>
      <w:r w:rsidR="00541832" w:rsidRPr="00541832">
        <w:rPr>
          <w:rFonts w:ascii="方正楷体_GBK" w:eastAsia="方正楷体_GBK" w:hAnsi="宋体" w:cs="宋体" w:hint="eastAsia"/>
          <w:bCs/>
          <w:kern w:val="0"/>
          <w:sz w:val="32"/>
          <w:szCs w:val="32"/>
        </w:rPr>
        <w:t>﹞</w:t>
      </w:r>
      <w:r w:rsidRPr="00236C40">
        <w:rPr>
          <w:rFonts w:ascii="方正楷体_GBK" w:eastAsia="方正楷体_GBK" w:hAnsi="宋体" w:cs="宋体" w:hint="eastAsia"/>
          <w:bCs/>
          <w:kern w:val="0"/>
          <w:sz w:val="32"/>
          <w:szCs w:val="32"/>
        </w:rPr>
        <w:t>51号</w:t>
      </w:r>
    </w:p>
    <w:p w:rsidR="00EA469C" w:rsidRPr="00EA469C" w:rsidRDefault="00EA469C" w:rsidP="009E6D57">
      <w:pPr>
        <w:widowControl/>
        <w:adjustRightInd w:val="0"/>
        <w:snapToGrid w:val="0"/>
        <w:spacing w:line="580" w:lineRule="exact"/>
        <w:contextualSpacing/>
        <w:jc w:val="center"/>
        <w:rPr>
          <w:rFonts w:ascii="方正仿宋_GBK" w:eastAsia="方正仿宋_GBK" w:hAnsi="宋体" w:cs="宋体"/>
          <w:b/>
          <w:bCs/>
          <w:kern w:val="0"/>
          <w:sz w:val="30"/>
          <w:szCs w:val="30"/>
        </w:rPr>
      </w:pPr>
    </w:p>
    <w:p w:rsidR="00EA469C" w:rsidRPr="00236C40" w:rsidRDefault="00EA469C" w:rsidP="009E6D57">
      <w:pPr>
        <w:widowControl/>
        <w:adjustRightInd w:val="0"/>
        <w:snapToGrid w:val="0"/>
        <w:spacing w:line="580" w:lineRule="exact"/>
        <w:contextualSpacing/>
        <w:jc w:val="center"/>
        <w:rPr>
          <w:rFonts w:ascii="方正黑体_GBK" w:eastAsia="方正黑体_GBK" w:hAnsi="宋体" w:cs="宋体"/>
          <w:kern w:val="0"/>
          <w:sz w:val="32"/>
          <w:szCs w:val="32"/>
        </w:rPr>
      </w:pPr>
      <w:r w:rsidRPr="00236C40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第一章</w:t>
      </w:r>
      <w:r w:rsidR="00541832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 xml:space="preserve">  </w:t>
      </w:r>
      <w:r w:rsidRPr="00236C40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总</w:t>
      </w:r>
      <w:r w:rsidRPr="00236C40">
        <w:rPr>
          <w:rFonts w:ascii="方正黑体_GBK" w:eastAsia="方正黑体_GBK" w:hAnsi="宋体" w:cs="宋体" w:hint="eastAsia"/>
          <w:kern w:val="0"/>
          <w:sz w:val="32"/>
          <w:szCs w:val="32"/>
        </w:rPr>
        <w:t xml:space="preserve"> </w:t>
      </w:r>
      <w:r w:rsidRPr="00236C40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则</w:t>
      </w:r>
    </w:p>
    <w:p w:rsidR="00EA469C" w:rsidRPr="00541832" w:rsidRDefault="00EA469C" w:rsidP="009E6D57">
      <w:pPr>
        <w:widowControl/>
        <w:adjustRightInd w:val="0"/>
        <w:snapToGrid w:val="0"/>
        <w:spacing w:line="580" w:lineRule="exact"/>
        <w:ind w:firstLineChars="200" w:firstLine="643"/>
        <w:contextualSpacing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9E6D57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第一条</w:t>
      </w:r>
      <w:r w:rsidR="009E6D57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</w:t>
      </w:r>
      <w:r w:rsidRPr="00541832">
        <w:rPr>
          <w:rFonts w:ascii="方正仿宋_GBK" w:eastAsia="方正仿宋_GBK" w:hAnsi="宋体" w:cs="宋体" w:hint="eastAsia"/>
          <w:kern w:val="0"/>
          <w:sz w:val="32"/>
          <w:szCs w:val="32"/>
        </w:rPr>
        <w:t>为做好中国注册会计师协会非执业会员（以下</w:t>
      </w:r>
      <w:proofErr w:type="gramStart"/>
      <w:r w:rsidRPr="00541832">
        <w:rPr>
          <w:rFonts w:ascii="方正仿宋_GBK" w:eastAsia="方正仿宋_GBK" w:hAnsi="宋体" w:cs="宋体" w:hint="eastAsia"/>
          <w:kern w:val="0"/>
          <w:sz w:val="32"/>
          <w:szCs w:val="32"/>
        </w:rPr>
        <w:t>简称非</w:t>
      </w:r>
      <w:proofErr w:type="gramEnd"/>
      <w:r w:rsidRPr="00541832">
        <w:rPr>
          <w:rFonts w:ascii="方正仿宋_GBK" w:eastAsia="方正仿宋_GBK" w:hAnsi="宋体" w:cs="宋体" w:hint="eastAsia"/>
          <w:kern w:val="0"/>
          <w:sz w:val="32"/>
          <w:szCs w:val="32"/>
        </w:rPr>
        <w:t>执业会员）管理工作，加强对非执业会员的服务和监督，根据《中国注册会计师协会章程》，制定本办法。</w:t>
      </w:r>
    </w:p>
    <w:p w:rsidR="00EA469C" w:rsidRPr="00541832" w:rsidRDefault="00EA469C" w:rsidP="009E6D57">
      <w:pPr>
        <w:widowControl/>
        <w:adjustRightInd w:val="0"/>
        <w:snapToGrid w:val="0"/>
        <w:spacing w:line="580" w:lineRule="exact"/>
        <w:ind w:firstLineChars="200" w:firstLine="643"/>
        <w:contextualSpacing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9E6D57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第二条</w:t>
      </w:r>
      <w:r w:rsidR="009E6D57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</w:t>
      </w:r>
      <w:r w:rsidRPr="00541832">
        <w:rPr>
          <w:rFonts w:ascii="方正仿宋_GBK" w:eastAsia="方正仿宋_GBK" w:hAnsi="宋体" w:cs="宋体" w:hint="eastAsia"/>
          <w:kern w:val="0"/>
          <w:sz w:val="32"/>
          <w:szCs w:val="32"/>
        </w:rPr>
        <w:t>中国注册会计师协会（以下简称中注协）负责非执业会员管理相关制度的制定，指导各省、自治区、直辖市注册会计师协会及深圳市注册会计师协会（以下简称地方注协）的非执业会员管理工作；地方注</w:t>
      </w:r>
      <w:proofErr w:type="gramStart"/>
      <w:r w:rsidRPr="00541832">
        <w:rPr>
          <w:rFonts w:ascii="方正仿宋_GBK" w:eastAsia="方正仿宋_GBK" w:hAnsi="宋体" w:cs="宋体" w:hint="eastAsia"/>
          <w:kern w:val="0"/>
          <w:sz w:val="32"/>
          <w:szCs w:val="32"/>
        </w:rPr>
        <w:t>协负责</w:t>
      </w:r>
      <w:proofErr w:type="gramEnd"/>
      <w:r w:rsidRPr="00541832">
        <w:rPr>
          <w:rFonts w:ascii="方正仿宋_GBK" w:eastAsia="方正仿宋_GBK" w:hAnsi="宋体" w:cs="宋体" w:hint="eastAsia"/>
          <w:kern w:val="0"/>
          <w:sz w:val="32"/>
          <w:szCs w:val="32"/>
        </w:rPr>
        <w:t>本地区非执业会员的管理工作。</w:t>
      </w:r>
    </w:p>
    <w:p w:rsidR="00EA469C" w:rsidRPr="00541832" w:rsidRDefault="00EA469C" w:rsidP="009E6D57">
      <w:pPr>
        <w:adjustRightInd w:val="0"/>
        <w:snapToGrid w:val="0"/>
        <w:spacing w:line="580" w:lineRule="exact"/>
        <w:contextualSpacing/>
        <w:jc w:val="center"/>
        <w:rPr>
          <w:rFonts w:ascii="方正黑体_GBK" w:eastAsia="方正黑体_GBK"/>
          <w:sz w:val="32"/>
          <w:szCs w:val="32"/>
        </w:rPr>
      </w:pPr>
      <w:r w:rsidRPr="00541832">
        <w:rPr>
          <w:rFonts w:ascii="方正黑体_GBK" w:eastAsia="方正黑体_GBK" w:hint="eastAsia"/>
          <w:sz w:val="32"/>
          <w:szCs w:val="32"/>
        </w:rPr>
        <w:t>第二章</w:t>
      </w:r>
      <w:r w:rsidR="00541832">
        <w:rPr>
          <w:rFonts w:ascii="方正黑体_GBK" w:eastAsia="方正黑体_GBK" w:hint="eastAsia"/>
          <w:sz w:val="32"/>
          <w:szCs w:val="32"/>
        </w:rPr>
        <w:t xml:space="preserve">  </w:t>
      </w:r>
      <w:r w:rsidRPr="00541832">
        <w:rPr>
          <w:rFonts w:ascii="方正黑体_GBK" w:eastAsia="方正黑体_GBK" w:hint="eastAsia"/>
          <w:sz w:val="32"/>
          <w:szCs w:val="32"/>
        </w:rPr>
        <w:t>登 记</w:t>
      </w:r>
    </w:p>
    <w:p w:rsidR="00EA469C" w:rsidRPr="00541832" w:rsidRDefault="00EA469C" w:rsidP="009E6D57">
      <w:pPr>
        <w:adjustRightInd w:val="0"/>
        <w:snapToGrid w:val="0"/>
        <w:spacing w:line="580" w:lineRule="exact"/>
        <w:ind w:firstLineChars="200" w:firstLine="643"/>
        <w:contextualSpacing/>
        <w:rPr>
          <w:rFonts w:ascii="方正仿宋_GBK" w:eastAsia="方正仿宋_GBK"/>
          <w:bCs/>
          <w:sz w:val="32"/>
          <w:szCs w:val="32"/>
        </w:rPr>
      </w:pPr>
      <w:r w:rsidRPr="009E6D57">
        <w:rPr>
          <w:rFonts w:ascii="方正仿宋_GBK" w:eastAsia="方正仿宋_GBK" w:hint="eastAsia"/>
          <w:b/>
          <w:sz w:val="32"/>
          <w:szCs w:val="32"/>
        </w:rPr>
        <w:t>第三条</w:t>
      </w:r>
      <w:r w:rsidR="005F21D8">
        <w:rPr>
          <w:rFonts w:ascii="方正仿宋_GBK" w:eastAsia="方正仿宋_GBK" w:hint="eastAsia"/>
          <w:bCs/>
          <w:sz w:val="32"/>
          <w:szCs w:val="32"/>
        </w:rPr>
        <w:t xml:space="preserve">  </w:t>
      </w:r>
      <w:r w:rsidRPr="00541832">
        <w:rPr>
          <w:rFonts w:ascii="方正仿宋_GBK" w:eastAsia="方正仿宋_GBK" w:hint="eastAsia"/>
          <w:bCs/>
          <w:sz w:val="32"/>
          <w:szCs w:val="32"/>
        </w:rPr>
        <w:t>符合下列条件之一者，可申请成为非执业会员：</w:t>
      </w:r>
    </w:p>
    <w:p w:rsidR="00EA469C" w:rsidRPr="00541832" w:rsidRDefault="00EA469C" w:rsidP="009E6D57">
      <w:pPr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541832">
        <w:rPr>
          <w:rFonts w:ascii="方正仿宋_GBK" w:eastAsia="方正仿宋_GBK" w:hint="eastAsia"/>
          <w:sz w:val="32"/>
          <w:szCs w:val="32"/>
        </w:rPr>
        <w:t>（一）取得注册会计师全国统一考试全科考试合格证书不超过5</w:t>
      </w:r>
      <w:r w:rsidR="00B77594">
        <w:rPr>
          <w:rFonts w:ascii="方正仿宋_GBK" w:eastAsia="方正仿宋_GBK" w:hint="eastAsia"/>
          <w:sz w:val="32"/>
          <w:szCs w:val="32"/>
        </w:rPr>
        <w:t>年；</w:t>
      </w:r>
    </w:p>
    <w:p w:rsidR="005F21D8" w:rsidRDefault="00EA469C" w:rsidP="009E6D57">
      <w:pPr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541832">
        <w:rPr>
          <w:rFonts w:ascii="方正仿宋_GBK" w:eastAsia="方正仿宋_GBK" w:hint="eastAsia"/>
          <w:sz w:val="32"/>
          <w:szCs w:val="32"/>
        </w:rPr>
        <w:t>（二）执业会员停止执业或被撤销、注销注册不超过5</w:t>
      </w:r>
      <w:r w:rsidR="00B77594">
        <w:rPr>
          <w:rFonts w:ascii="方正仿宋_GBK" w:eastAsia="方正仿宋_GBK" w:hint="eastAsia"/>
          <w:sz w:val="32"/>
          <w:szCs w:val="32"/>
        </w:rPr>
        <w:t>年；</w:t>
      </w:r>
    </w:p>
    <w:p w:rsidR="00EA469C" w:rsidRPr="00541832" w:rsidRDefault="00EA469C" w:rsidP="009E6D57">
      <w:pPr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541832">
        <w:rPr>
          <w:rFonts w:ascii="方正仿宋_GBK" w:eastAsia="方正仿宋_GBK" w:hint="eastAsia"/>
          <w:sz w:val="32"/>
          <w:szCs w:val="32"/>
        </w:rPr>
        <w:t>（三）</w:t>
      </w:r>
      <w:r w:rsidR="009E6D57">
        <w:rPr>
          <w:rFonts w:ascii="方正仿宋_GBK" w:eastAsia="方正仿宋_GBK" w:hint="eastAsia"/>
          <w:sz w:val="32"/>
          <w:szCs w:val="32"/>
        </w:rPr>
        <w:t xml:space="preserve"> </w:t>
      </w:r>
      <w:r w:rsidRPr="00541832">
        <w:rPr>
          <w:rFonts w:ascii="方正仿宋_GBK" w:eastAsia="方正仿宋_GBK" w:hint="eastAsia"/>
          <w:sz w:val="32"/>
          <w:szCs w:val="32"/>
        </w:rPr>
        <w:t>取得注册会计师全国统一考试全科考试合格证书超过5年或执业会员停止执业或被撤销、注销注册超过5</w:t>
      </w:r>
      <w:r w:rsidR="00B77594">
        <w:rPr>
          <w:rFonts w:ascii="方正仿宋_GBK" w:eastAsia="方正仿宋_GBK" w:hint="eastAsia"/>
          <w:sz w:val="32"/>
          <w:szCs w:val="32"/>
        </w:rPr>
        <w:t>年，经过相关测试；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3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b/>
          <w:bCs/>
          <w:sz w:val="32"/>
          <w:szCs w:val="32"/>
        </w:rPr>
        <w:t>第四条</w:t>
      </w:r>
      <w:r w:rsidRPr="009E6D57">
        <w:rPr>
          <w:rFonts w:ascii="方正仿宋_GBK" w:eastAsia="方正仿宋_GBK" w:hint="eastAsia"/>
          <w:sz w:val="32"/>
          <w:szCs w:val="32"/>
        </w:rPr>
        <w:t xml:space="preserve">　申请程序</w:t>
      </w:r>
    </w:p>
    <w:p w:rsidR="00EA469C" w:rsidRPr="009E6D57" w:rsidRDefault="00EA469C" w:rsidP="009E6D57">
      <w:pPr>
        <w:pStyle w:val="2"/>
        <w:adjustRightInd w:val="0"/>
        <w:snapToGrid w:val="0"/>
        <w:spacing w:after="0" w:line="580" w:lineRule="exact"/>
        <w:ind w:leftChars="0" w:left="0"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lastRenderedPageBreak/>
        <w:t>（一）申请人向地方注协提出申请，并准确、真实</w:t>
      </w:r>
      <w:r w:rsidR="00B77594">
        <w:rPr>
          <w:rFonts w:ascii="方正仿宋_GBK" w:eastAsia="方正仿宋_GBK" w:hint="eastAsia"/>
          <w:sz w:val="32"/>
          <w:szCs w:val="32"/>
        </w:rPr>
        <w:t>、完整地填报《中国注册会计师协会非执业会员登记表》（见附表一）；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（二）地方注协在接到申请之日起20个工作日内做出是否批准的决定。</w:t>
      </w:r>
    </w:p>
    <w:p w:rsidR="00EA469C" w:rsidRPr="009E6D57" w:rsidRDefault="00EA469C" w:rsidP="009E6D57">
      <w:pPr>
        <w:pStyle w:val="2"/>
        <w:adjustRightInd w:val="0"/>
        <w:snapToGrid w:val="0"/>
        <w:spacing w:after="0" w:line="580" w:lineRule="exact"/>
        <w:ind w:leftChars="0" w:left="0"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对于批准的申请人，地方注</w:t>
      </w:r>
      <w:proofErr w:type="gramStart"/>
      <w:r w:rsidRPr="009E6D57">
        <w:rPr>
          <w:rFonts w:ascii="方正仿宋_GBK" w:eastAsia="方正仿宋_GBK" w:hint="eastAsia"/>
          <w:sz w:val="32"/>
          <w:szCs w:val="32"/>
        </w:rPr>
        <w:t>协应当</w:t>
      </w:r>
      <w:proofErr w:type="gramEnd"/>
      <w:r w:rsidRPr="009E6D57">
        <w:rPr>
          <w:rFonts w:ascii="方正仿宋_GBK" w:eastAsia="方正仿宋_GBK" w:hint="eastAsia"/>
          <w:sz w:val="32"/>
          <w:szCs w:val="32"/>
        </w:rPr>
        <w:t>将其《中国注册会计师协会非执业会员登记表》的相关信息在行业管理信息系统中上报，并将《中国注册会计师协会非执业会员汇总表》（以下称汇总表，见附表二</w:t>
      </w:r>
      <w:r w:rsidR="00B77594">
        <w:rPr>
          <w:rFonts w:ascii="方正仿宋_GBK" w:eastAsia="方正仿宋_GBK" w:hint="eastAsia"/>
          <w:sz w:val="32"/>
          <w:szCs w:val="32"/>
        </w:rPr>
        <w:t>）抄报中注协复核；对于不予批准的申请人，地方注</w:t>
      </w:r>
      <w:proofErr w:type="gramStart"/>
      <w:r w:rsidR="00B77594">
        <w:rPr>
          <w:rFonts w:ascii="方正仿宋_GBK" w:eastAsia="方正仿宋_GBK" w:hint="eastAsia"/>
          <w:sz w:val="32"/>
          <w:szCs w:val="32"/>
        </w:rPr>
        <w:t>协应当</w:t>
      </w:r>
      <w:proofErr w:type="gramEnd"/>
      <w:r w:rsidR="00B77594">
        <w:rPr>
          <w:rFonts w:ascii="方正仿宋_GBK" w:eastAsia="方正仿宋_GBK" w:hint="eastAsia"/>
          <w:sz w:val="32"/>
          <w:szCs w:val="32"/>
        </w:rPr>
        <w:t>告知其原因；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（三）中注协自接到汇总表之日起10个工作日内，对申请人的资格进行复核。对于复核合格的，在行业管理信息系统中进行确认，同时在财政会计行业管理网、中注协网站和地方注协网站上公告；对复核不合格的，应当通知有关地方注</w:t>
      </w:r>
      <w:proofErr w:type="gramStart"/>
      <w:r w:rsidRPr="009E6D57">
        <w:rPr>
          <w:rFonts w:ascii="方正仿宋_GBK" w:eastAsia="方正仿宋_GBK" w:hint="eastAsia"/>
          <w:sz w:val="32"/>
          <w:szCs w:val="32"/>
        </w:rPr>
        <w:t>协予以</w:t>
      </w:r>
      <w:proofErr w:type="gramEnd"/>
      <w:r w:rsidRPr="009E6D57">
        <w:rPr>
          <w:rFonts w:ascii="方正仿宋_GBK" w:eastAsia="方正仿宋_GBK" w:hint="eastAsia"/>
          <w:sz w:val="32"/>
          <w:szCs w:val="32"/>
        </w:rPr>
        <w:t>撤销。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="60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经中注协复核合格的人员，由地方注协颁发中注</w:t>
      </w:r>
      <w:proofErr w:type="gramStart"/>
      <w:r w:rsidRPr="009E6D57">
        <w:rPr>
          <w:rFonts w:ascii="方正仿宋_GBK" w:eastAsia="方正仿宋_GBK" w:hint="eastAsia"/>
          <w:sz w:val="32"/>
          <w:szCs w:val="32"/>
        </w:rPr>
        <w:t>协统一</w:t>
      </w:r>
      <w:proofErr w:type="gramEnd"/>
      <w:r w:rsidRPr="009E6D57">
        <w:rPr>
          <w:rFonts w:ascii="方正仿宋_GBK" w:eastAsia="方正仿宋_GBK" w:hint="eastAsia"/>
          <w:sz w:val="32"/>
          <w:szCs w:val="32"/>
        </w:rPr>
        <w:t>印制的中国注册会计师协会会员证书(以下简称会员证书)。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3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b/>
          <w:sz w:val="32"/>
          <w:szCs w:val="32"/>
        </w:rPr>
        <w:t>第五条</w:t>
      </w:r>
      <w:r w:rsidR="009E6D57">
        <w:rPr>
          <w:rFonts w:ascii="方正仿宋_GBK" w:eastAsia="方正仿宋_GBK" w:hint="eastAsia"/>
          <w:b/>
          <w:sz w:val="32"/>
          <w:szCs w:val="32"/>
        </w:rPr>
        <w:t xml:space="preserve">  </w:t>
      </w:r>
      <w:r w:rsidRPr="009E6D57">
        <w:rPr>
          <w:rFonts w:ascii="方正仿宋_GBK" w:eastAsia="方正仿宋_GBK" w:hint="eastAsia"/>
          <w:sz w:val="32"/>
          <w:szCs w:val="32"/>
        </w:rPr>
        <w:t>有下列情形之一的，地方注协</w:t>
      </w:r>
      <w:proofErr w:type="gramStart"/>
      <w:r w:rsidRPr="009E6D57">
        <w:rPr>
          <w:rFonts w:ascii="方正仿宋_GBK" w:eastAsia="方正仿宋_GBK" w:hint="eastAsia"/>
          <w:sz w:val="32"/>
          <w:szCs w:val="32"/>
        </w:rPr>
        <w:t>不</w:t>
      </w:r>
      <w:proofErr w:type="gramEnd"/>
      <w:r w:rsidRPr="009E6D57">
        <w:rPr>
          <w:rFonts w:ascii="方正仿宋_GBK" w:eastAsia="方正仿宋_GBK" w:hint="eastAsia"/>
          <w:sz w:val="32"/>
          <w:szCs w:val="32"/>
        </w:rPr>
        <w:t>准予其登记：</w:t>
      </w:r>
    </w:p>
    <w:p w:rsidR="00EA469C" w:rsidRPr="009E6D57" w:rsidRDefault="00B77594" w:rsidP="009E6D57">
      <w:pPr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（一）不具有完全民事行为能力的；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（二）受刑事处罚，自刑罚执行完毕之日起至申请入会之日止不满5</w:t>
      </w:r>
      <w:r w:rsidR="00B77594">
        <w:rPr>
          <w:rFonts w:ascii="方正仿宋_GBK" w:eastAsia="方正仿宋_GBK" w:hint="eastAsia"/>
          <w:sz w:val="32"/>
          <w:szCs w:val="32"/>
        </w:rPr>
        <w:t>年的；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="60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（三）因在财务、会计、审计、企业管理或者其他经济管理工作中犯有严重错误受行政处罚、撤职以上处分，自处罚、处分决定之日起至申请入会之日止不满2</w:t>
      </w:r>
      <w:r w:rsidR="00B77594">
        <w:rPr>
          <w:rFonts w:ascii="方正仿宋_GBK" w:eastAsia="方正仿宋_GBK" w:hint="eastAsia"/>
          <w:sz w:val="32"/>
          <w:szCs w:val="32"/>
        </w:rPr>
        <w:t>年的；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lastRenderedPageBreak/>
        <w:t>（四）受吊销注册会计师证书处罚的，自处罚决定之日起至申请入会之日止不满5</w:t>
      </w:r>
      <w:r w:rsidR="00B77594">
        <w:rPr>
          <w:rFonts w:ascii="方正仿宋_GBK" w:eastAsia="方正仿宋_GBK" w:hint="eastAsia"/>
          <w:sz w:val="32"/>
          <w:szCs w:val="32"/>
        </w:rPr>
        <w:t>年的；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（五）因本办法第十条（四）、（五）项情形被取消非执业会员资格或被理事会劝其退会的，自相关决定之日起至申请入会之日止不满3</w:t>
      </w:r>
      <w:r w:rsidR="00B77594">
        <w:rPr>
          <w:rFonts w:ascii="方正仿宋_GBK" w:eastAsia="方正仿宋_GBK" w:hint="eastAsia"/>
          <w:sz w:val="32"/>
          <w:szCs w:val="32"/>
        </w:rPr>
        <w:t>年的；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（六）由中注协或地方注协理事会予以除名的。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="601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b/>
          <w:sz w:val="32"/>
          <w:szCs w:val="32"/>
        </w:rPr>
        <w:t xml:space="preserve">第六条  </w:t>
      </w:r>
      <w:r w:rsidRPr="009E6D57">
        <w:rPr>
          <w:rFonts w:ascii="方正仿宋_GBK" w:eastAsia="方正仿宋_GBK" w:hint="eastAsia"/>
          <w:sz w:val="32"/>
          <w:szCs w:val="32"/>
        </w:rPr>
        <w:t>非执业会员申请注册会计师注册获批准后，地方注</w:t>
      </w:r>
      <w:proofErr w:type="gramStart"/>
      <w:r w:rsidRPr="009E6D57">
        <w:rPr>
          <w:rFonts w:ascii="方正仿宋_GBK" w:eastAsia="方正仿宋_GBK" w:hint="eastAsia"/>
          <w:sz w:val="32"/>
          <w:szCs w:val="32"/>
        </w:rPr>
        <w:t>协应当</w:t>
      </w:r>
      <w:proofErr w:type="gramEnd"/>
      <w:r w:rsidRPr="009E6D57">
        <w:rPr>
          <w:rFonts w:ascii="方正仿宋_GBK" w:eastAsia="方正仿宋_GBK" w:hint="eastAsia"/>
          <w:sz w:val="32"/>
          <w:szCs w:val="32"/>
        </w:rPr>
        <w:t>取消其非执业会员登记。</w:t>
      </w:r>
    </w:p>
    <w:p w:rsidR="00EA469C" w:rsidRPr="009E6D57" w:rsidRDefault="00EA469C" w:rsidP="009E6D57">
      <w:pPr>
        <w:adjustRightInd w:val="0"/>
        <w:snapToGrid w:val="0"/>
        <w:spacing w:line="580" w:lineRule="exact"/>
        <w:contextualSpacing/>
        <w:jc w:val="center"/>
        <w:rPr>
          <w:rFonts w:ascii="方正黑体_GBK" w:eastAsia="方正黑体_GBK"/>
          <w:sz w:val="32"/>
          <w:szCs w:val="32"/>
        </w:rPr>
      </w:pPr>
      <w:r w:rsidRPr="009E6D57">
        <w:rPr>
          <w:rFonts w:ascii="方正黑体_GBK" w:eastAsia="方正黑体_GBK" w:hint="eastAsia"/>
          <w:sz w:val="32"/>
          <w:szCs w:val="32"/>
        </w:rPr>
        <w:t>第三章　转会、退会和除名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3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b/>
          <w:sz w:val="32"/>
          <w:szCs w:val="32"/>
        </w:rPr>
        <w:t xml:space="preserve">第七条　</w:t>
      </w:r>
      <w:r w:rsidRPr="009E6D57">
        <w:rPr>
          <w:rFonts w:ascii="方正仿宋_GBK" w:eastAsia="方正仿宋_GBK" w:hint="eastAsia"/>
          <w:sz w:val="32"/>
          <w:szCs w:val="32"/>
        </w:rPr>
        <w:t>非执业会员由于工作调动等原因，出现跨省级行政区域变动的，可以办理转会手续。具体程序为：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="60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（一）本人向转出地地方注协提出转会申请并填写《中国注册会计师协会非执业会员转会表》（以下简称《转会表》，见附表三）；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="60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（二）转出地地方注</w:t>
      </w:r>
      <w:proofErr w:type="gramStart"/>
      <w:r w:rsidRPr="009E6D57">
        <w:rPr>
          <w:rFonts w:ascii="方正仿宋_GBK" w:eastAsia="方正仿宋_GBK" w:hint="eastAsia"/>
          <w:sz w:val="32"/>
          <w:szCs w:val="32"/>
        </w:rPr>
        <w:t>协接到</w:t>
      </w:r>
      <w:proofErr w:type="gramEnd"/>
      <w:r w:rsidRPr="009E6D57">
        <w:rPr>
          <w:rFonts w:ascii="方正仿宋_GBK" w:eastAsia="方正仿宋_GBK" w:hint="eastAsia"/>
          <w:sz w:val="32"/>
          <w:szCs w:val="32"/>
        </w:rPr>
        <w:t>申请后10</w:t>
      </w:r>
      <w:r w:rsidRPr="009E6D57">
        <w:rPr>
          <w:rFonts w:ascii="方正仿宋_GBK" w:eastAsia="方正仿宋_GBK" w:hint="eastAsia"/>
          <w:bCs/>
          <w:sz w:val="32"/>
          <w:szCs w:val="32"/>
        </w:rPr>
        <w:t>个工作</w:t>
      </w:r>
      <w:r w:rsidRPr="009E6D57">
        <w:rPr>
          <w:rFonts w:ascii="方正仿宋_GBK" w:eastAsia="方正仿宋_GBK" w:hint="eastAsia"/>
          <w:sz w:val="32"/>
          <w:szCs w:val="32"/>
        </w:rPr>
        <w:t>日内，应当在《转会表》上签署意见，包括该会员的会费缴纳情况、参加继续教育情况、当年年检情况等事项；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="60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（三）转入地地方注</w:t>
      </w:r>
      <w:proofErr w:type="gramStart"/>
      <w:r w:rsidRPr="009E6D57">
        <w:rPr>
          <w:rFonts w:ascii="方正仿宋_GBK" w:eastAsia="方正仿宋_GBK" w:hint="eastAsia"/>
          <w:sz w:val="32"/>
          <w:szCs w:val="32"/>
        </w:rPr>
        <w:t>协接到经</w:t>
      </w:r>
      <w:proofErr w:type="gramEnd"/>
      <w:r w:rsidRPr="009E6D57">
        <w:rPr>
          <w:rFonts w:ascii="方正仿宋_GBK" w:eastAsia="方正仿宋_GBK" w:hint="eastAsia"/>
          <w:sz w:val="32"/>
          <w:szCs w:val="32"/>
        </w:rPr>
        <w:t>转出地地方注</w:t>
      </w:r>
      <w:proofErr w:type="gramStart"/>
      <w:r w:rsidRPr="009E6D57">
        <w:rPr>
          <w:rFonts w:ascii="方正仿宋_GBK" w:eastAsia="方正仿宋_GBK" w:hint="eastAsia"/>
          <w:sz w:val="32"/>
          <w:szCs w:val="32"/>
        </w:rPr>
        <w:t>协签署</w:t>
      </w:r>
      <w:proofErr w:type="gramEnd"/>
      <w:r w:rsidRPr="009E6D57">
        <w:rPr>
          <w:rFonts w:ascii="方正仿宋_GBK" w:eastAsia="方正仿宋_GBK" w:hint="eastAsia"/>
          <w:sz w:val="32"/>
          <w:szCs w:val="32"/>
        </w:rPr>
        <w:t>意见的《转会表》后，应当在5个工作日内与该会员取得联系，办理相关手续。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3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b/>
          <w:sz w:val="32"/>
          <w:szCs w:val="32"/>
        </w:rPr>
        <w:t>第八条</w:t>
      </w:r>
      <w:r w:rsidR="009E6D57">
        <w:rPr>
          <w:rFonts w:ascii="方正仿宋_GBK" w:eastAsia="方正仿宋_GBK" w:hint="eastAsia"/>
          <w:b/>
          <w:sz w:val="32"/>
          <w:szCs w:val="32"/>
        </w:rPr>
        <w:t xml:space="preserve">  </w:t>
      </w:r>
      <w:r w:rsidRPr="009E6D57">
        <w:rPr>
          <w:rFonts w:ascii="方正仿宋_GBK" w:eastAsia="方正仿宋_GBK" w:hint="eastAsia"/>
          <w:sz w:val="32"/>
          <w:szCs w:val="32"/>
        </w:rPr>
        <w:t>非执业会员可申请退出本协会，具体程序为：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（一）本人向地方注协提交退会申请，并同时交回非执业会员证书；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lastRenderedPageBreak/>
        <w:t>（二）地方注协批准并报中注协备案。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3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b/>
          <w:bCs/>
          <w:sz w:val="32"/>
          <w:szCs w:val="32"/>
        </w:rPr>
        <w:t>第九条</w:t>
      </w:r>
      <w:r w:rsidR="00202314">
        <w:rPr>
          <w:rFonts w:ascii="方正仿宋_GBK" w:eastAsia="方正仿宋_GBK" w:hint="eastAsia"/>
          <w:b/>
          <w:sz w:val="32"/>
          <w:szCs w:val="32"/>
        </w:rPr>
        <w:t xml:space="preserve">  </w:t>
      </w:r>
      <w:r w:rsidRPr="009E6D57">
        <w:rPr>
          <w:rFonts w:ascii="方正仿宋_GBK" w:eastAsia="方正仿宋_GBK" w:hint="eastAsia"/>
          <w:sz w:val="32"/>
          <w:szCs w:val="32"/>
        </w:rPr>
        <w:t>非执业会员拒不履行</w:t>
      </w:r>
      <w:r w:rsidRPr="009E6D57">
        <w:rPr>
          <w:rFonts w:ascii="方正仿宋_GBK" w:eastAsia="方正仿宋_GBK" w:hAnsi="宋体" w:cs="宋体" w:hint="eastAsia"/>
          <w:kern w:val="0"/>
          <w:sz w:val="32"/>
          <w:szCs w:val="32"/>
        </w:rPr>
        <w:t>《中国注册会计师协会章程》或地方协会《章程》</w:t>
      </w:r>
      <w:r w:rsidRPr="009E6D57">
        <w:rPr>
          <w:rFonts w:ascii="方正仿宋_GBK" w:eastAsia="方正仿宋_GBK" w:hint="eastAsia"/>
          <w:sz w:val="32"/>
          <w:szCs w:val="32"/>
        </w:rPr>
        <w:t>规定的义务，所在地地方注协理事会可劝其退会或予以除名，并报中注协备案。</w:t>
      </w:r>
    </w:p>
    <w:p w:rsidR="00EA469C" w:rsidRPr="009E6D57" w:rsidRDefault="00EA469C" w:rsidP="009E6D57">
      <w:pPr>
        <w:widowControl/>
        <w:adjustRightInd w:val="0"/>
        <w:snapToGrid w:val="0"/>
        <w:spacing w:line="580" w:lineRule="exact"/>
        <w:ind w:firstLineChars="196" w:firstLine="630"/>
        <w:contextualSpacing/>
        <w:jc w:val="left"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b/>
          <w:sz w:val="32"/>
          <w:szCs w:val="32"/>
        </w:rPr>
        <w:t>第十条</w:t>
      </w:r>
      <w:r w:rsidR="00202314">
        <w:rPr>
          <w:rFonts w:ascii="方正仿宋_GBK" w:eastAsia="方正仿宋_GBK"/>
          <w:b/>
          <w:sz w:val="32"/>
          <w:szCs w:val="32"/>
        </w:rPr>
        <w:t xml:space="preserve">  </w:t>
      </w:r>
      <w:r w:rsidRPr="009E6D57">
        <w:rPr>
          <w:rFonts w:ascii="方正仿宋_GBK" w:eastAsia="方正仿宋_GBK" w:hint="eastAsia"/>
          <w:sz w:val="32"/>
          <w:szCs w:val="32"/>
        </w:rPr>
        <w:t>有下列情形之一者，由所在地地方注</w:t>
      </w:r>
      <w:proofErr w:type="gramStart"/>
      <w:r w:rsidRPr="009E6D57">
        <w:rPr>
          <w:rFonts w:ascii="方正仿宋_GBK" w:eastAsia="方正仿宋_GBK" w:hint="eastAsia"/>
          <w:sz w:val="32"/>
          <w:szCs w:val="32"/>
        </w:rPr>
        <w:t>协取消</w:t>
      </w:r>
      <w:proofErr w:type="gramEnd"/>
      <w:r w:rsidRPr="009E6D57">
        <w:rPr>
          <w:rFonts w:ascii="方正仿宋_GBK" w:eastAsia="方正仿宋_GBK" w:hint="eastAsia"/>
          <w:sz w:val="32"/>
          <w:szCs w:val="32"/>
        </w:rPr>
        <w:t>其非执业会员资格，收回会员证书，并报中注协备案：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50" w:firstLine="80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 xml:space="preserve">（一） </w:t>
      </w:r>
      <w:r w:rsidR="009E6D57">
        <w:rPr>
          <w:rFonts w:ascii="方正仿宋_GBK" w:eastAsia="方正仿宋_GBK" w:hint="eastAsia"/>
          <w:sz w:val="32"/>
          <w:szCs w:val="32"/>
        </w:rPr>
        <w:t>丧失完全民事行为能力的；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 xml:space="preserve"> （二） </w:t>
      </w:r>
      <w:r w:rsidR="009E6D57">
        <w:rPr>
          <w:rFonts w:ascii="方正仿宋_GBK" w:eastAsia="方正仿宋_GBK" w:hint="eastAsia"/>
          <w:sz w:val="32"/>
          <w:szCs w:val="32"/>
        </w:rPr>
        <w:t>受刑事处罚的；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 xml:space="preserve"> （三） 因在财务、会计、审计、企业管</w:t>
      </w:r>
      <w:r w:rsidR="009E6D57">
        <w:rPr>
          <w:rFonts w:ascii="方正仿宋_GBK" w:eastAsia="方正仿宋_GBK" w:hint="eastAsia"/>
          <w:sz w:val="32"/>
          <w:szCs w:val="32"/>
        </w:rPr>
        <w:t>理或者其他经济管理工作中犯有严重错误受行政处罚、撤职以上处分的；</w:t>
      </w:r>
    </w:p>
    <w:p w:rsidR="00EA469C" w:rsidRPr="009E6D57" w:rsidRDefault="009E6D57" w:rsidP="009E6D57">
      <w:pPr>
        <w:adjustRightInd w:val="0"/>
        <w:snapToGrid w:val="0"/>
        <w:spacing w:line="580" w:lineRule="exact"/>
        <w:ind w:firstLineChars="250" w:firstLine="800"/>
        <w:contextualSpacing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（四）在申请入会时，上报虚假材料的；</w:t>
      </w:r>
    </w:p>
    <w:p w:rsidR="00EA469C" w:rsidRPr="009E6D57" w:rsidRDefault="009E6D57" w:rsidP="009E6D57">
      <w:pPr>
        <w:adjustRightInd w:val="0"/>
        <w:snapToGrid w:val="0"/>
        <w:spacing w:line="580" w:lineRule="exact"/>
        <w:ind w:firstLineChars="250" w:firstLine="800"/>
        <w:contextualSpacing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（五）存在严重违反中注协职业道德守则的行为的；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50" w:firstLine="800"/>
        <w:contextualSpacing/>
        <w:rPr>
          <w:rFonts w:ascii="方正仿宋_GBK" w:eastAsia="方正仿宋_GBK"/>
          <w:b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（六）未</w:t>
      </w:r>
      <w:r w:rsidRPr="009E6D57">
        <w:rPr>
          <w:rFonts w:ascii="方正仿宋_GBK" w:eastAsia="方正仿宋_GBK" w:hAnsi="华文仿宋" w:hint="eastAsia"/>
          <w:sz w:val="32"/>
          <w:szCs w:val="32"/>
        </w:rPr>
        <w:t>通过年检和自行退会的。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="60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被取消非执业会员资格的当事人有异议的，可以自接到取消资格的书面通知之日起20个工作日内向中注协申诉。中注协在收到申诉后30个工作日内，进行复查并予以答复。</w:t>
      </w:r>
    </w:p>
    <w:p w:rsidR="00EA469C" w:rsidRPr="009E6D57" w:rsidRDefault="00EA469C" w:rsidP="009E6D57">
      <w:pPr>
        <w:widowControl/>
        <w:adjustRightInd w:val="0"/>
        <w:snapToGrid w:val="0"/>
        <w:spacing w:line="580" w:lineRule="exact"/>
        <w:contextualSpacing/>
        <w:jc w:val="center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 w:rsidRPr="009E6D57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第四章</w:t>
      </w:r>
      <w:r w:rsidR="009E6D57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 xml:space="preserve">  </w:t>
      </w:r>
      <w:r w:rsidRPr="009E6D57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年度检查</w:t>
      </w:r>
    </w:p>
    <w:p w:rsidR="00EA469C" w:rsidRPr="009E6D57" w:rsidRDefault="00EA469C" w:rsidP="009E6D57">
      <w:pPr>
        <w:widowControl/>
        <w:adjustRightInd w:val="0"/>
        <w:snapToGrid w:val="0"/>
        <w:spacing w:line="580" w:lineRule="exact"/>
        <w:ind w:firstLineChars="200" w:firstLine="643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b/>
          <w:sz w:val="32"/>
          <w:szCs w:val="32"/>
        </w:rPr>
        <w:t>第十一条</w:t>
      </w:r>
      <w:r w:rsidR="00202314">
        <w:rPr>
          <w:rFonts w:ascii="方正仿宋_GBK" w:eastAsia="方正仿宋_GBK" w:hint="eastAsia"/>
          <w:b/>
          <w:sz w:val="32"/>
          <w:szCs w:val="32"/>
        </w:rPr>
        <w:t xml:space="preserve">  </w:t>
      </w:r>
      <w:r w:rsidRPr="009E6D57">
        <w:rPr>
          <w:rFonts w:ascii="方正仿宋_GBK" w:eastAsia="方正仿宋_GBK" w:hint="eastAsia"/>
          <w:sz w:val="32"/>
          <w:szCs w:val="32"/>
        </w:rPr>
        <w:t>非执业会员应当接受所在地地方注协组织的年度检查（以下简称年检）。新批准入会的非执业会员，不参加当年年检。</w:t>
      </w:r>
    </w:p>
    <w:p w:rsidR="00EA469C" w:rsidRPr="009E6D57" w:rsidRDefault="00EA469C" w:rsidP="009E6D57">
      <w:pPr>
        <w:widowControl/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color w:val="333333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非执业会员的年检时间为每年6月1日至8月31日。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3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b/>
          <w:sz w:val="32"/>
          <w:szCs w:val="32"/>
        </w:rPr>
        <w:t>第十二条</w:t>
      </w:r>
      <w:r w:rsidR="00757022">
        <w:rPr>
          <w:rFonts w:ascii="方正仿宋_GBK" w:eastAsia="方正仿宋_GBK" w:hint="eastAsia"/>
          <w:b/>
          <w:sz w:val="32"/>
          <w:szCs w:val="32"/>
        </w:rPr>
        <w:t xml:space="preserve">  </w:t>
      </w:r>
      <w:r w:rsidRPr="009E6D57">
        <w:rPr>
          <w:rFonts w:ascii="方正仿宋_GBK" w:eastAsia="方正仿宋_GBK" w:hint="eastAsia"/>
          <w:sz w:val="32"/>
          <w:szCs w:val="32"/>
        </w:rPr>
        <w:t>非执业会员年检的具体内容为：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lastRenderedPageBreak/>
        <w:t xml:space="preserve">（一）参加继续教育的情况； 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（二）交纳会费情况；</w:t>
      </w:r>
    </w:p>
    <w:p w:rsidR="00EA469C" w:rsidRPr="009E6D57" w:rsidRDefault="00EA469C" w:rsidP="009E6D57">
      <w:pPr>
        <w:widowControl/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（三）是否具有本办法第十条规定的情形。</w:t>
      </w:r>
    </w:p>
    <w:p w:rsidR="00EA469C" w:rsidRPr="009E6D57" w:rsidRDefault="00EA469C" w:rsidP="009E6D57">
      <w:pPr>
        <w:tabs>
          <w:tab w:val="num" w:pos="-180"/>
        </w:tabs>
        <w:adjustRightInd w:val="0"/>
        <w:snapToGrid w:val="0"/>
        <w:spacing w:line="580" w:lineRule="exact"/>
        <w:ind w:firstLineChars="200" w:firstLine="643"/>
        <w:contextualSpacing/>
        <w:rPr>
          <w:rFonts w:ascii="方正仿宋_GBK" w:eastAsia="方正仿宋_GBK" w:hAnsi="Batang" w:cs="宋体"/>
          <w:color w:val="000000"/>
          <w:kern w:val="0"/>
          <w:sz w:val="32"/>
          <w:szCs w:val="32"/>
        </w:rPr>
      </w:pPr>
      <w:r w:rsidRPr="009E6D57">
        <w:rPr>
          <w:rFonts w:ascii="方正仿宋_GBK" w:eastAsia="方正仿宋_GBK" w:hint="eastAsia"/>
          <w:b/>
          <w:sz w:val="32"/>
          <w:szCs w:val="32"/>
        </w:rPr>
        <w:t xml:space="preserve">第十三条  </w:t>
      </w:r>
      <w:r w:rsidRPr="009E6D57">
        <w:rPr>
          <w:rFonts w:ascii="方正仿宋_GBK" w:eastAsia="方正仿宋_GBK" w:hAnsi="Batang" w:cs="宋体" w:hint="eastAsia"/>
          <w:color w:val="000000"/>
          <w:kern w:val="0"/>
          <w:sz w:val="32"/>
          <w:szCs w:val="32"/>
        </w:rPr>
        <w:t>非执业会员</w:t>
      </w:r>
      <w:r w:rsidRPr="009E6D57">
        <w:rPr>
          <w:rFonts w:ascii="方正仿宋_GBK" w:eastAsia="方正仿宋_GBK" w:hint="eastAsia"/>
          <w:sz w:val="32"/>
          <w:szCs w:val="32"/>
        </w:rPr>
        <w:t>有</w:t>
      </w:r>
      <w:r w:rsidRPr="009E6D57">
        <w:rPr>
          <w:rFonts w:ascii="方正仿宋_GBK" w:eastAsia="方正仿宋_GBK" w:hAnsi="Batang" w:cs="宋体" w:hint="eastAsia"/>
          <w:color w:val="000000"/>
          <w:kern w:val="0"/>
          <w:sz w:val="32"/>
          <w:szCs w:val="32"/>
        </w:rPr>
        <w:t>下列情形之一并无法委托他人办理年检的，可以向所在地地方协会提出申请，经批准可以暂缓年检：</w:t>
      </w:r>
    </w:p>
    <w:p w:rsidR="00EA469C" w:rsidRPr="009E6D57" w:rsidRDefault="00EA469C" w:rsidP="009E6D57">
      <w:pPr>
        <w:tabs>
          <w:tab w:val="num" w:pos="-180"/>
        </w:tabs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 w:hAnsi="Batang" w:cs="宋体"/>
          <w:color w:val="000000"/>
          <w:kern w:val="0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（一）</w:t>
      </w:r>
      <w:r w:rsidR="00B77594">
        <w:rPr>
          <w:rFonts w:ascii="方正仿宋_GBK" w:eastAsia="方正仿宋_GBK" w:hAnsi="Batang" w:cs="宋体" w:hint="eastAsia"/>
          <w:color w:val="000000"/>
          <w:kern w:val="0"/>
          <w:sz w:val="32"/>
          <w:szCs w:val="32"/>
        </w:rPr>
        <w:t>在境外停留的；</w:t>
      </w:r>
    </w:p>
    <w:p w:rsidR="00EA469C" w:rsidRPr="009E6D57" w:rsidRDefault="00EA469C" w:rsidP="009E6D57">
      <w:pPr>
        <w:tabs>
          <w:tab w:val="num" w:pos="-180"/>
        </w:tabs>
        <w:adjustRightInd w:val="0"/>
        <w:snapToGrid w:val="0"/>
        <w:spacing w:line="580" w:lineRule="exact"/>
        <w:ind w:firstLineChars="200" w:firstLine="640"/>
        <w:contextualSpacing/>
        <w:rPr>
          <w:rFonts w:ascii="方正仿宋_GBK" w:eastAsia="方正仿宋_GBK" w:hAnsi="Batang" w:cs="宋体"/>
          <w:color w:val="000000"/>
          <w:kern w:val="0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（二）</w:t>
      </w:r>
      <w:r w:rsidR="00B77594">
        <w:rPr>
          <w:rFonts w:ascii="方正仿宋_GBK" w:eastAsia="方正仿宋_GBK" w:hAnsi="Batang" w:cs="宋体" w:hint="eastAsia"/>
          <w:color w:val="000000"/>
          <w:kern w:val="0"/>
          <w:sz w:val="32"/>
          <w:szCs w:val="32"/>
        </w:rPr>
        <w:t>生育休产假的；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left="569"/>
        <w:contextualSpacing/>
        <w:rPr>
          <w:rFonts w:ascii="方正仿宋_GBK" w:eastAsia="方正仿宋_GBK" w:hAnsi="Batang" w:cs="宋体"/>
          <w:color w:val="000000"/>
          <w:kern w:val="0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（三）</w:t>
      </w:r>
      <w:r w:rsidR="00B77594">
        <w:rPr>
          <w:rFonts w:ascii="方正仿宋_GBK" w:eastAsia="方正仿宋_GBK" w:hAnsi="Batang" w:cs="宋体" w:hint="eastAsia"/>
          <w:color w:val="000000"/>
          <w:kern w:val="0"/>
          <w:sz w:val="32"/>
          <w:szCs w:val="32"/>
        </w:rPr>
        <w:t>因疾病不能参加年检；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left="569"/>
        <w:contextualSpacing/>
        <w:rPr>
          <w:rFonts w:ascii="方正仿宋_GBK" w:eastAsia="方正仿宋_GBK" w:hAnsi="Batang" w:cs="宋体"/>
          <w:color w:val="000000"/>
          <w:kern w:val="0"/>
          <w:sz w:val="32"/>
          <w:szCs w:val="32"/>
        </w:rPr>
      </w:pPr>
      <w:r w:rsidRPr="009E6D57">
        <w:rPr>
          <w:rFonts w:ascii="方正仿宋_GBK" w:eastAsia="方正仿宋_GBK" w:hint="eastAsia"/>
          <w:sz w:val="32"/>
          <w:szCs w:val="32"/>
        </w:rPr>
        <w:t>（四）</w:t>
      </w:r>
      <w:r w:rsidRPr="009E6D57">
        <w:rPr>
          <w:rFonts w:ascii="方正仿宋_GBK" w:eastAsia="方正仿宋_GBK" w:hAnsi="Batang" w:cs="宋体" w:hint="eastAsia"/>
          <w:color w:val="000000"/>
          <w:kern w:val="0"/>
          <w:sz w:val="32"/>
          <w:szCs w:val="32"/>
        </w:rPr>
        <w:t>地方协会认可的其他情形。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left="569"/>
        <w:contextualSpacing/>
        <w:rPr>
          <w:rFonts w:ascii="方正仿宋_GBK" w:eastAsia="方正仿宋_GBK" w:hAnsi="Batang" w:cs="宋体"/>
          <w:color w:val="000000"/>
          <w:kern w:val="0"/>
          <w:sz w:val="32"/>
          <w:szCs w:val="32"/>
        </w:rPr>
      </w:pPr>
      <w:r w:rsidRPr="009E6D57">
        <w:rPr>
          <w:rFonts w:ascii="方正仿宋_GBK" w:eastAsia="方正仿宋_GBK" w:hAnsi="Batang" w:cs="宋体" w:hint="eastAsia"/>
          <w:color w:val="000000"/>
          <w:kern w:val="0"/>
          <w:sz w:val="32"/>
          <w:szCs w:val="32"/>
        </w:rPr>
        <w:t>暂缓年检期限不得超过一年。</w:t>
      </w:r>
    </w:p>
    <w:p w:rsidR="00EA469C" w:rsidRPr="009E6D57" w:rsidRDefault="00EA469C" w:rsidP="009E6D57">
      <w:pPr>
        <w:widowControl/>
        <w:adjustRightInd w:val="0"/>
        <w:snapToGrid w:val="0"/>
        <w:spacing w:line="580" w:lineRule="exact"/>
        <w:ind w:firstLineChars="200" w:firstLine="643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b/>
          <w:sz w:val="32"/>
          <w:szCs w:val="32"/>
        </w:rPr>
        <w:t xml:space="preserve">第十四条  </w:t>
      </w:r>
      <w:r w:rsidRPr="009E6D57">
        <w:rPr>
          <w:rFonts w:ascii="方正仿宋_GBK" w:eastAsia="方正仿宋_GBK" w:hint="eastAsia"/>
          <w:sz w:val="32"/>
          <w:szCs w:val="32"/>
        </w:rPr>
        <w:t>对于年检合格的非执业会员，地方注</w:t>
      </w:r>
      <w:proofErr w:type="gramStart"/>
      <w:r w:rsidRPr="009E6D57">
        <w:rPr>
          <w:rFonts w:ascii="方正仿宋_GBK" w:eastAsia="方正仿宋_GBK" w:hint="eastAsia"/>
          <w:sz w:val="32"/>
          <w:szCs w:val="32"/>
        </w:rPr>
        <w:t>协应当</w:t>
      </w:r>
      <w:proofErr w:type="gramEnd"/>
      <w:r w:rsidRPr="009E6D57">
        <w:rPr>
          <w:rFonts w:ascii="方正仿宋_GBK" w:eastAsia="方正仿宋_GBK" w:hint="eastAsia"/>
          <w:sz w:val="32"/>
          <w:szCs w:val="32"/>
        </w:rPr>
        <w:t>在其会员证书上加盖年检合格印章。</w:t>
      </w:r>
    </w:p>
    <w:p w:rsidR="00EA469C" w:rsidRPr="009E6D57" w:rsidRDefault="00EA469C" w:rsidP="009E6D57">
      <w:pPr>
        <w:widowControl/>
        <w:adjustRightInd w:val="0"/>
        <w:snapToGrid w:val="0"/>
        <w:spacing w:line="580" w:lineRule="exact"/>
        <w:ind w:firstLineChars="200" w:firstLine="643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b/>
          <w:bCs/>
          <w:sz w:val="32"/>
          <w:szCs w:val="32"/>
        </w:rPr>
        <w:t xml:space="preserve">第十五条 </w:t>
      </w:r>
      <w:r w:rsidRPr="009E6D57">
        <w:rPr>
          <w:rFonts w:ascii="方正仿宋_GBK" w:eastAsia="方正仿宋_GBK" w:hint="eastAsia"/>
          <w:sz w:val="32"/>
          <w:szCs w:val="32"/>
        </w:rPr>
        <w:t xml:space="preserve"> 对于未完成规定的继续教育、未交纳会费，或具有本办法第十条规定的情形之一的非执业会员，年检不予通过。</w:t>
      </w:r>
    </w:p>
    <w:p w:rsidR="00EA469C" w:rsidRPr="009E6D57" w:rsidRDefault="00EA469C" w:rsidP="009E6D57">
      <w:pPr>
        <w:tabs>
          <w:tab w:val="left" w:pos="540"/>
        </w:tabs>
        <w:adjustRightInd w:val="0"/>
        <w:snapToGrid w:val="0"/>
        <w:spacing w:line="580" w:lineRule="exact"/>
        <w:ind w:firstLineChars="200" w:firstLine="643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b/>
          <w:bCs/>
          <w:sz w:val="32"/>
          <w:szCs w:val="32"/>
        </w:rPr>
        <w:t xml:space="preserve">第十六条  </w:t>
      </w:r>
      <w:r w:rsidRPr="009E6D57">
        <w:rPr>
          <w:rFonts w:ascii="方正仿宋_GBK" w:eastAsia="方正仿宋_GBK" w:hint="eastAsia"/>
          <w:sz w:val="32"/>
          <w:szCs w:val="32"/>
        </w:rPr>
        <w:t>无故不参加年检的非执业会员，视为其自行退会。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3"/>
        <w:contextualSpacing/>
        <w:rPr>
          <w:rFonts w:ascii="方正仿宋_GBK" w:eastAsia="方正仿宋_GBK"/>
          <w:sz w:val="32"/>
          <w:szCs w:val="32"/>
        </w:rPr>
      </w:pPr>
      <w:r w:rsidRPr="009E6D57">
        <w:rPr>
          <w:rFonts w:ascii="方正仿宋_GBK" w:eastAsia="方正仿宋_GBK" w:hint="eastAsia"/>
          <w:b/>
          <w:sz w:val="32"/>
          <w:szCs w:val="32"/>
        </w:rPr>
        <w:t xml:space="preserve">第十七条  </w:t>
      </w:r>
      <w:r w:rsidRPr="009E6D57">
        <w:rPr>
          <w:rFonts w:ascii="方正仿宋_GBK" w:eastAsia="方正仿宋_GBK" w:hint="eastAsia"/>
          <w:sz w:val="32"/>
          <w:szCs w:val="32"/>
        </w:rPr>
        <w:t>地方注</w:t>
      </w:r>
      <w:proofErr w:type="gramStart"/>
      <w:r w:rsidRPr="009E6D57">
        <w:rPr>
          <w:rFonts w:ascii="方正仿宋_GBK" w:eastAsia="方正仿宋_GBK" w:hint="eastAsia"/>
          <w:sz w:val="32"/>
          <w:szCs w:val="32"/>
        </w:rPr>
        <w:t>协应当</w:t>
      </w:r>
      <w:proofErr w:type="gramEnd"/>
      <w:r w:rsidRPr="009E6D57">
        <w:rPr>
          <w:rFonts w:ascii="方正仿宋_GBK" w:eastAsia="方正仿宋_GBK" w:hint="eastAsia"/>
          <w:sz w:val="32"/>
          <w:szCs w:val="32"/>
        </w:rPr>
        <w:t>将年检合格的非执业会员名单，在财政会计行业管理网、中注协网站和地方注协网站或相关报刊上予以公告。</w:t>
      </w:r>
    </w:p>
    <w:p w:rsidR="00EA469C" w:rsidRPr="009E6D57" w:rsidRDefault="00EA469C" w:rsidP="009E6D57">
      <w:pPr>
        <w:adjustRightInd w:val="0"/>
        <w:snapToGrid w:val="0"/>
        <w:spacing w:line="580" w:lineRule="exact"/>
        <w:ind w:firstLineChars="200" w:firstLine="643"/>
        <w:contextualSpacing/>
        <w:rPr>
          <w:rFonts w:ascii="方正仿宋_GBK" w:eastAsia="方正仿宋_GBK" w:hAnsi="宋体"/>
          <w:color w:val="000000"/>
          <w:sz w:val="32"/>
          <w:szCs w:val="32"/>
        </w:rPr>
      </w:pPr>
      <w:r w:rsidRPr="009E6D57">
        <w:rPr>
          <w:rFonts w:ascii="方正仿宋_GBK" w:eastAsia="方正仿宋_GBK" w:hint="eastAsia"/>
          <w:b/>
          <w:bCs/>
          <w:color w:val="000000"/>
          <w:sz w:val="32"/>
          <w:szCs w:val="32"/>
        </w:rPr>
        <w:t>第十八条</w:t>
      </w:r>
      <w:r w:rsidRPr="009E6D57">
        <w:rPr>
          <w:rFonts w:ascii="方正仿宋_GBK" w:eastAsia="方正仿宋_GBK" w:hint="eastAsia"/>
          <w:color w:val="000000"/>
          <w:sz w:val="32"/>
          <w:szCs w:val="32"/>
        </w:rPr>
        <w:t xml:space="preserve">  对暂缓年检的非执业会员，待暂缓年检的事由消除后，再按以上程序进行检查。检查结果另行公告。</w:t>
      </w:r>
    </w:p>
    <w:p w:rsidR="00EA469C" w:rsidRPr="00B77594" w:rsidRDefault="00EA469C" w:rsidP="00B77594">
      <w:pPr>
        <w:widowControl/>
        <w:adjustRightInd w:val="0"/>
        <w:snapToGrid w:val="0"/>
        <w:spacing w:line="580" w:lineRule="exact"/>
        <w:contextualSpacing/>
        <w:jc w:val="center"/>
        <w:rPr>
          <w:rFonts w:ascii="方正黑体_GBK" w:eastAsia="方正黑体_GBK"/>
          <w:bCs/>
          <w:sz w:val="32"/>
          <w:szCs w:val="32"/>
        </w:rPr>
      </w:pPr>
      <w:r w:rsidRPr="00B77594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第五章</w:t>
      </w:r>
      <w:r w:rsidRPr="00B77594">
        <w:rPr>
          <w:rFonts w:ascii="方正黑体_GBK" w:eastAsia="方正黑体_GBK" w:hint="eastAsia"/>
          <w:bCs/>
          <w:sz w:val="32"/>
          <w:szCs w:val="32"/>
        </w:rPr>
        <w:t xml:space="preserve">　附 则</w:t>
      </w:r>
    </w:p>
    <w:p w:rsidR="00EA469C" w:rsidRPr="006E4D02" w:rsidRDefault="00EA469C" w:rsidP="00B77594">
      <w:pPr>
        <w:widowControl/>
        <w:adjustRightInd w:val="0"/>
        <w:snapToGrid w:val="0"/>
        <w:spacing w:line="580" w:lineRule="exact"/>
        <w:ind w:firstLineChars="200" w:firstLine="643"/>
        <w:contextualSpacing/>
        <w:jc w:val="left"/>
        <w:rPr>
          <w:rFonts w:ascii="方正仿宋_GBK" w:eastAsia="方正仿宋_GBK"/>
          <w:sz w:val="32"/>
          <w:szCs w:val="32"/>
        </w:rPr>
      </w:pPr>
      <w:r w:rsidRPr="006E4D02">
        <w:rPr>
          <w:rFonts w:ascii="方正仿宋_GBK" w:eastAsia="方正仿宋_GBK" w:hint="eastAsia"/>
          <w:b/>
          <w:sz w:val="32"/>
          <w:szCs w:val="32"/>
        </w:rPr>
        <w:lastRenderedPageBreak/>
        <w:t>第十九条</w:t>
      </w:r>
      <w:r w:rsidR="00B77594" w:rsidRPr="006E4D02">
        <w:rPr>
          <w:rFonts w:ascii="方正仿宋_GBK" w:eastAsia="方正仿宋_GBK" w:hint="eastAsia"/>
          <w:b/>
          <w:sz w:val="32"/>
          <w:szCs w:val="32"/>
        </w:rPr>
        <w:t xml:space="preserve">  </w:t>
      </w:r>
      <w:r w:rsidRPr="006E4D02">
        <w:rPr>
          <w:rFonts w:ascii="方正仿宋_GBK" w:eastAsia="方正仿宋_GBK" w:hint="eastAsia"/>
          <w:sz w:val="32"/>
          <w:szCs w:val="32"/>
        </w:rPr>
        <w:t>符合本办法规定的外国和港澳台地区人士，可直接向中注协提出申请，依照本办法办理登记。</w:t>
      </w:r>
    </w:p>
    <w:p w:rsidR="009651BF" w:rsidRPr="006E4D02" w:rsidRDefault="00EA469C" w:rsidP="00B77594">
      <w:pPr>
        <w:adjustRightInd w:val="0"/>
        <w:snapToGrid w:val="0"/>
        <w:spacing w:line="580" w:lineRule="exact"/>
        <w:ind w:firstLineChars="200" w:firstLine="643"/>
        <w:contextualSpacing/>
        <w:rPr>
          <w:rFonts w:ascii="方正仿宋_GBK" w:eastAsia="方正仿宋_GBK"/>
          <w:sz w:val="32"/>
          <w:szCs w:val="32"/>
        </w:rPr>
      </w:pPr>
      <w:r w:rsidRPr="006E4D02">
        <w:rPr>
          <w:rFonts w:ascii="方正仿宋_GBK" w:eastAsia="方正仿宋_GBK" w:hint="eastAsia"/>
          <w:b/>
          <w:bCs/>
          <w:sz w:val="32"/>
          <w:szCs w:val="32"/>
        </w:rPr>
        <w:t>第二十条</w:t>
      </w:r>
      <w:r w:rsidR="00B77594" w:rsidRPr="006E4D02">
        <w:rPr>
          <w:rFonts w:ascii="方正仿宋_GBK" w:eastAsia="方正仿宋_GBK" w:hint="eastAsia"/>
          <w:sz w:val="32"/>
          <w:szCs w:val="32"/>
        </w:rPr>
        <w:t xml:space="preserve">  </w:t>
      </w:r>
      <w:r w:rsidRPr="006E4D02">
        <w:rPr>
          <w:rFonts w:ascii="方正仿宋_GBK" w:eastAsia="方正仿宋_GBK" w:hint="eastAsia"/>
          <w:color w:val="000000"/>
          <w:spacing w:val="10"/>
          <w:sz w:val="32"/>
          <w:szCs w:val="32"/>
        </w:rPr>
        <w:t>本办法自2010年1月1日起施行。中注协1995年发布的</w:t>
      </w:r>
      <w:r w:rsidRPr="006E4D02">
        <w:rPr>
          <w:rFonts w:ascii="方正仿宋_GBK" w:eastAsia="方正仿宋_GBK" w:hint="eastAsia"/>
          <w:sz w:val="32"/>
          <w:szCs w:val="32"/>
        </w:rPr>
        <w:t>《中国注册会计师协会非执业会员管理暂行办法》（</w:t>
      </w:r>
      <w:proofErr w:type="gramStart"/>
      <w:r w:rsidRPr="006E4D02">
        <w:rPr>
          <w:rFonts w:ascii="方正仿宋_GBK" w:eastAsia="方正仿宋_GBK" w:hint="eastAsia"/>
          <w:sz w:val="32"/>
          <w:szCs w:val="32"/>
        </w:rPr>
        <w:t>会协字</w:t>
      </w:r>
      <w:proofErr w:type="gramEnd"/>
      <w:r w:rsidR="00F7269B" w:rsidRPr="006E4D0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﹝</w:t>
      </w:r>
      <w:r w:rsidRPr="006E4D02">
        <w:rPr>
          <w:rFonts w:ascii="方正仿宋_GBK" w:eastAsia="方正仿宋_GBK" w:hint="eastAsia"/>
          <w:sz w:val="32"/>
          <w:szCs w:val="32"/>
        </w:rPr>
        <w:t>1995</w:t>
      </w:r>
      <w:r w:rsidR="00F7269B" w:rsidRPr="006E4D0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﹞</w:t>
      </w:r>
      <w:r w:rsidRPr="006E4D02">
        <w:rPr>
          <w:rFonts w:ascii="方正仿宋_GBK" w:eastAsia="方正仿宋_GBK" w:hint="eastAsia"/>
          <w:sz w:val="32"/>
          <w:szCs w:val="32"/>
        </w:rPr>
        <w:t>105号）和《中国注册会计师协会关于对中国注册会计师协会非执业会员退会、转会工作的补充说明》（</w:t>
      </w:r>
      <w:proofErr w:type="gramStart"/>
      <w:r w:rsidRPr="006E4D02">
        <w:rPr>
          <w:rFonts w:ascii="方正仿宋_GBK" w:eastAsia="方正仿宋_GBK" w:hint="eastAsia"/>
          <w:sz w:val="32"/>
          <w:szCs w:val="32"/>
        </w:rPr>
        <w:t>会协字</w:t>
      </w:r>
      <w:proofErr w:type="gramEnd"/>
      <w:r w:rsidR="00F7269B" w:rsidRPr="006E4D0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﹝</w:t>
      </w:r>
      <w:r w:rsidRPr="006E4D02">
        <w:rPr>
          <w:rFonts w:ascii="方正仿宋_GBK" w:eastAsia="方正仿宋_GBK" w:hint="eastAsia"/>
          <w:sz w:val="32"/>
          <w:szCs w:val="32"/>
        </w:rPr>
        <w:t>1995</w:t>
      </w:r>
      <w:r w:rsidR="00F7269B" w:rsidRPr="006E4D0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﹞</w:t>
      </w:r>
      <w:r w:rsidRPr="006E4D02">
        <w:rPr>
          <w:rFonts w:ascii="方正仿宋_GBK" w:eastAsia="方正仿宋_GBK" w:hint="eastAsia"/>
          <w:sz w:val="32"/>
          <w:szCs w:val="32"/>
        </w:rPr>
        <w:t>303号）同时废止。</w:t>
      </w:r>
    </w:p>
    <w:sectPr w:rsidR="009651BF" w:rsidRPr="006E4D02" w:rsidSect="00331405">
      <w:footerReference w:type="default" r:id="rId6"/>
      <w:pgSz w:w="11906" w:h="16838"/>
      <w:pgMar w:top="2098" w:right="1418" w:bottom="1871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19" w:rsidRDefault="00454119" w:rsidP="00EA469C">
      <w:r>
        <w:separator/>
      </w:r>
    </w:p>
  </w:endnote>
  <w:endnote w:type="continuationSeparator" w:id="0">
    <w:p w:rsidR="00454119" w:rsidRDefault="00454119" w:rsidP="00EA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77412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273F4" w:rsidRPr="009F4CF2" w:rsidRDefault="00D273F4">
        <w:pPr>
          <w:pStyle w:val="a4"/>
          <w:jc w:val="center"/>
          <w:rPr>
            <w:sz w:val="28"/>
            <w:szCs w:val="28"/>
          </w:rPr>
        </w:pPr>
        <w:r w:rsidRPr="009F4CF2">
          <w:rPr>
            <w:sz w:val="28"/>
            <w:szCs w:val="28"/>
          </w:rPr>
          <w:fldChar w:fldCharType="begin"/>
        </w:r>
        <w:r w:rsidRPr="009F4CF2">
          <w:rPr>
            <w:sz w:val="28"/>
            <w:szCs w:val="28"/>
          </w:rPr>
          <w:instrText>PAGE   \* MERGEFORMAT</w:instrText>
        </w:r>
        <w:r w:rsidRPr="009F4CF2">
          <w:rPr>
            <w:sz w:val="28"/>
            <w:szCs w:val="28"/>
          </w:rPr>
          <w:fldChar w:fldCharType="separate"/>
        </w:r>
        <w:r w:rsidR="00861860" w:rsidRPr="00861860">
          <w:rPr>
            <w:noProof/>
            <w:sz w:val="28"/>
            <w:szCs w:val="28"/>
            <w:lang w:val="zh-CN"/>
          </w:rPr>
          <w:t>-</w:t>
        </w:r>
        <w:r w:rsidR="00861860">
          <w:rPr>
            <w:noProof/>
            <w:sz w:val="28"/>
            <w:szCs w:val="28"/>
          </w:rPr>
          <w:t xml:space="preserve"> 4 -</w:t>
        </w:r>
        <w:r w:rsidRPr="009F4CF2">
          <w:rPr>
            <w:sz w:val="28"/>
            <w:szCs w:val="28"/>
          </w:rPr>
          <w:fldChar w:fldCharType="end"/>
        </w:r>
      </w:p>
    </w:sdtContent>
  </w:sdt>
  <w:p w:rsidR="00D273F4" w:rsidRDefault="00D273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19" w:rsidRDefault="00454119" w:rsidP="00EA469C">
      <w:r>
        <w:separator/>
      </w:r>
    </w:p>
  </w:footnote>
  <w:footnote w:type="continuationSeparator" w:id="0">
    <w:p w:rsidR="00454119" w:rsidRDefault="00454119" w:rsidP="00EA4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B8"/>
    <w:rsid w:val="000C6EB3"/>
    <w:rsid w:val="0018173A"/>
    <w:rsid w:val="00197E0C"/>
    <w:rsid w:val="00202314"/>
    <w:rsid w:val="00236C40"/>
    <w:rsid w:val="002A012B"/>
    <w:rsid w:val="00331405"/>
    <w:rsid w:val="00335FD2"/>
    <w:rsid w:val="00342622"/>
    <w:rsid w:val="003B1767"/>
    <w:rsid w:val="00406740"/>
    <w:rsid w:val="00454119"/>
    <w:rsid w:val="004D3C27"/>
    <w:rsid w:val="00541832"/>
    <w:rsid w:val="005F21D8"/>
    <w:rsid w:val="006E4D02"/>
    <w:rsid w:val="00731140"/>
    <w:rsid w:val="00757022"/>
    <w:rsid w:val="00861860"/>
    <w:rsid w:val="00880BA4"/>
    <w:rsid w:val="00924AB1"/>
    <w:rsid w:val="009E6D57"/>
    <w:rsid w:val="009F4CF2"/>
    <w:rsid w:val="00A12045"/>
    <w:rsid w:val="00A1262B"/>
    <w:rsid w:val="00AE79CB"/>
    <w:rsid w:val="00B77594"/>
    <w:rsid w:val="00BD2E67"/>
    <w:rsid w:val="00C149E8"/>
    <w:rsid w:val="00D07AC8"/>
    <w:rsid w:val="00D273F4"/>
    <w:rsid w:val="00E153C9"/>
    <w:rsid w:val="00E908B8"/>
    <w:rsid w:val="00EA469C"/>
    <w:rsid w:val="00F7269B"/>
    <w:rsid w:val="00FC4E7E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053713-6ACF-4C1E-8D01-C060C4BA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6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69C"/>
    <w:rPr>
      <w:sz w:val="18"/>
      <w:szCs w:val="18"/>
    </w:rPr>
  </w:style>
  <w:style w:type="paragraph" w:styleId="2">
    <w:name w:val="Body Text Indent 2"/>
    <w:basedOn w:val="a"/>
    <w:link w:val="2Char"/>
    <w:rsid w:val="00EA469C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EA469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2024-01-09T07:19:00Z</dcterms:created>
  <dcterms:modified xsi:type="dcterms:W3CDTF">2024-06-27T08:31:00Z</dcterms:modified>
</cp:coreProperties>
</file>