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A420">
      <w:pPr>
        <w:adjustRightInd w:val="0"/>
        <w:snapToGrid w:val="0"/>
        <w:spacing w:line="560" w:lineRule="exact"/>
        <w:jc w:val="both"/>
        <w:rPr>
          <w:rFonts w:hint="eastAsia" w:ascii="方正小标宋简体" w:hAnsi="仿宋" w:eastAsia="方正小标宋简体"/>
          <w:sz w:val="44"/>
          <w:szCs w:val="44"/>
        </w:rPr>
      </w:pPr>
    </w:p>
    <w:p w14:paraId="72AB5C8F">
      <w:pPr>
        <w:adjustRightInd w:val="0"/>
        <w:snapToGrid w:val="0"/>
        <w:spacing w:line="56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非法人产品管理人签署银行间市场主协议</w:t>
      </w:r>
    </w:p>
    <w:p w14:paraId="79A3E9EF">
      <w:pPr>
        <w:adjustRightInd w:val="0"/>
        <w:snapToGrid w:val="0"/>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业务指南</w:t>
      </w:r>
    </w:p>
    <w:bookmarkEnd w:id="0"/>
    <w:p w14:paraId="7DD341D9">
      <w:pPr>
        <w:adjustRightInd w:val="0"/>
        <w:snapToGrid w:val="0"/>
        <w:spacing w:line="560" w:lineRule="exact"/>
        <w:ind w:firstLine="600"/>
        <w:rPr>
          <w:rFonts w:ascii="仿宋" w:hAnsi="仿宋" w:eastAsia="仿宋"/>
          <w:sz w:val="32"/>
          <w:szCs w:val="32"/>
        </w:rPr>
      </w:pPr>
    </w:p>
    <w:p w14:paraId="5911FD2E">
      <w:pPr>
        <w:adjustRightInd w:val="0"/>
        <w:snapToGrid w:val="0"/>
        <w:spacing w:line="560" w:lineRule="exact"/>
        <w:ind w:firstLine="640" w:firstLineChars="200"/>
        <w:rPr>
          <w:rFonts w:ascii="仿宋" w:hAnsi="仿宋" w:eastAsia="仿宋"/>
          <w:b/>
          <w:sz w:val="32"/>
          <w:szCs w:val="32"/>
        </w:rPr>
      </w:pPr>
      <w:r>
        <w:rPr>
          <w:rFonts w:hint="eastAsia" w:ascii="仿宋" w:hAnsi="仿宋" w:eastAsia="仿宋"/>
          <w:bCs/>
          <w:sz w:val="32"/>
          <w:szCs w:val="32"/>
        </w:rPr>
        <w:t xml:space="preserve">第一条 </w:t>
      </w:r>
      <w:r>
        <w:rPr>
          <w:rFonts w:ascii="仿宋" w:hAnsi="仿宋" w:eastAsia="仿宋"/>
          <w:sz w:val="32"/>
          <w:szCs w:val="32"/>
        </w:rPr>
        <w:t>为保护银行间市场</w:t>
      </w:r>
      <w:r>
        <w:rPr>
          <w:rFonts w:hint="eastAsia" w:ascii="仿宋" w:hAnsi="仿宋" w:eastAsia="仿宋"/>
          <w:sz w:val="32"/>
          <w:szCs w:val="32"/>
        </w:rPr>
        <w:t>投资者利益，促进非法人产品管理人规范开展银行间市场业务</w:t>
      </w:r>
      <w:r>
        <w:rPr>
          <w:rFonts w:ascii="仿宋" w:hAnsi="仿宋" w:eastAsia="仿宋"/>
          <w:sz w:val="32"/>
          <w:szCs w:val="32"/>
        </w:rPr>
        <w:t>，根据中国人民银行</w:t>
      </w:r>
      <w:r>
        <w:rPr>
          <w:rFonts w:hint="eastAsia" w:ascii="仿宋" w:hAnsi="仿宋" w:eastAsia="仿宋"/>
          <w:sz w:val="32"/>
          <w:szCs w:val="32"/>
        </w:rPr>
        <w:t>有关规定以及</w:t>
      </w:r>
      <w:r>
        <w:rPr>
          <w:rFonts w:ascii="仿宋" w:hAnsi="仿宋" w:eastAsia="仿宋"/>
          <w:sz w:val="32"/>
          <w:szCs w:val="32"/>
        </w:rPr>
        <w:t>中国银行间市场交易商协会（以下简称</w:t>
      </w:r>
      <w:r>
        <w:rPr>
          <w:rFonts w:hint="eastAsia" w:ascii="仿宋" w:hAnsi="仿宋" w:eastAsia="仿宋"/>
          <w:sz w:val="32"/>
          <w:szCs w:val="32"/>
        </w:rPr>
        <w:t>“</w:t>
      </w:r>
      <w:r>
        <w:rPr>
          <w:rFonts w:ascii="仿宋" w:hAnsi="仿宋" w:eastAsia="仿宋"/>
          <w:sz w:val="32"/>
          <w:szCs w:val="32"/>
        </w:rPr>
        <w:t>交易商协会</w:t>
      </w:r>
      <w:r>
        <w:rPr>
          <w:rFonts w:hint="eastAsia" w:ascii="仿宋" w:hAnsi="仿宋" w:eastAsia="仿宋"/>
          <w:sz w:val="32"/>
          <w:szCs w:val="32"/>
        </w:rPr>
        <w:t>”</w:t>
      </w:r>
      <w:r>
        <w:rPr>
          <w:rFonts w:ascii="仿宋" w:hAnsi="仿宋" w:eastAsia="仿宋"/>
          <w:sz w:val="32"/>
          <w:szCs w:val="32"/>
        </w:rPr>
        <w:t>）相关自律规则，制定本指南。</w:t>
      </w:r>
    </w:p>
    <w:p w14:paraId="55FC992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第二条 本指南适用于金融机构等作为</w:t>
      </w:r>
      <w:r>
        <w:rPr>
          <w:rFonts w:ascii="仿宋" w:hAnsi="仿宋" w:eastAsia="仿宋"/>
          <w:bCs/>
          <w:sz w:val="32"/>
          <w:szCs w:val="32"/>
        </w:rPr>
        <w:t>资产</w:t>
      </w:r>
      <w:r>
        <w:rPr>
          <w:rFonts w:hint="eastAsia" w:ascii="仿宋" w:hAnsi="仿宋" w:eastAsia="仿宋"/>
          <w:bCs/>
          <w:sz w:val="32"/>
          <w:szCs w:val="32"/>
        </w:rPr>
        <w:t>管理人（以下简称“管理人”或“本机构”）代表所管理的非法人产品签署银行间市场债券回购、债券借贷、金融衍生产品等主协议相关工作</w:t>
      </w:r>
      <w:r>
        <w:rPr>
          <w:rFonts w:hint="eastAsia" w:ascii="仿宋" w:hAnsi="仿宋" w:eastAsia="仿宋"/>
          <w:sz w:val="32"/>
          <w:szCs w:val="32"/>
        </w:rPr>
        <w:t>。</w:t>
      </w:r>
    </w:p>
    <w:p w14:paraId="239C4FB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第三条 管理人应准确理解主协议各项条款，在签署主协议前按照本机构内控制度履行必要的法律审查程序，确保满足主协议声明与保证条款各项要求，包括但不限于</w:t>
      </w:r>
      <w:r>
        <w:rPr>
          <w:rFonts w:ascii="仿宋" w:hAnsi="仿宋" w:eastAsia="仿宋"/>
          <w:sz w:val="32"/>
          <w:szCs w:val="32"/>
        </w:rPr>
        <w:t>有权并已获充分和必要的授权</w:t>
      </w:r>
      <w:r>
        <w:rPr>
          <w:rFonts w:hint="eastAsia" w:ascii="仿宋" w:hAnsi="仿宋" w:eastAsia="仿宋"/>
          <w:sz w:val="32"/>
          <w:szCs w:val="32"/>
        </w:rPr>
        <w:t>代表产品</w:t>
      </w:r>
      <w:r>
        <w:rPr>
          <w:rFonts w:ascii="仿宋" w:hAnsi="仿宋" w:eastAsia="仿宋"/>
          <w:sz w:val="32"/>
          <w:szCs w:val="32"/>
        </w:rPr>
        <w:t>签署</w:t>
      </w:r>
      <w:r>
        <w:rPr>
          <w:rFonts w:hint="eastAsia" w:ascii="仿宋" w:hAnsi="仿宋" w:eastAsia="仿宋"/>
          <w:sz w:val="32"/>
          <w:szCs w:val="32"/>
        </w:rPr>
        <w:t>主协议等。</w:t>
      </w:r>
    </w:p>
    <w:p w14:paraId="11DB02D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第四条 管理人开展资产管理业务与本机构开展自营业务应分别签署主协议，并确保其管理的不同产品之间以及产品与本机构之间的权利义务相互独立，互不受影响且不可抵销。</w:t>
      </w:r>
    </w:p>
    <w:p w14:paraId="065DE96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第五条 管理人不得以与产品的委托人、投资人或持有人等第三方之间签订的协议为由，拒绝履行主协议及其补充协议约定的相关义务。</w:t>
      </w:r>
    </w:p>
    <w:p w14:paraId="5FC20CA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第六条 管理人可根据自身风险管理需要，以及与交易对手方协商情况（如适用），在代表产品签署主协议时选择以列举或概括方式明确其所代表的产品范围。</w:t>
      </w:r>
    </w:p>
    <w:p w14:paraId="249C0FB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本指南所称列举方式指管理人代表产品列表中的每一只产品签署主协议，概括方式指管理人一次性代表其正在管理以及未来可能管理的每一只产品签署主协议。</w:t>
      </w:r>
    </w:p>
    <w:p w14:paraId="67B35B9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选择概括方式的，管理人应根据产品协议以及风险管理与内部控制制度等有关要求，充分评估采用概括方式签署主协议的法律风险，确保主协议签署与交易环节有效衔接。</w:t>
      </w:r>
    </w:p>
    <w:p w14:paraId="693E2453">
      <w:pPr>
        <w:adjustRightInd w:val="0"/>
        <w:snapToGrid w:val="0"/>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在任一种签署方式下，管理人应根据交易对手方的要求提供其有权代表特定产品签署相关主协议的证明材料。</w:t>
      </w:r>
    </w:p>
    <w:p w14:paraId="2BDD306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第七条 对于《中国银行间市场债券回购交易主协议（2</w:t>
      </w:r>
      <w:r>
        <w:rPr>
          <w:rFonts w:ascii="仿宋" w:hAnsi="仿宋" w:eastAsia="仿宋"/>
          <w:sz w:val="32"/>
          <w:szCs w:val="32"/>
        </w:rPr>
        <w:t>013</w:t>
      </w:r>
      <w:r>
        <w:rPr>
          <w:rFonts w:hint="eastAsia" w:ascii="仿宋" w:hAnsi="仿宋" w:eastAsia="仿宋"/>
          <w:sz w:val="32"/>
          <w:szCs w:val="32"/>
        </w:rPr>
        <w:t>年版）》《中国银行间市场债券借贷交易主协议（2</w:t>
      </w:r>
      <w:r>
        <w:rPr>
          <w:rFonts w:ascii="仿宋" w:hAnsi="仿宋" w:eastAsia="仿宋"/>
          <w:sz w:val="32"/>
          <w:szCs w:val="32"/>
        </w:rPr>
        <w:t>022</w:t>
      </w:r>
      <w:r>
        <w:rPr>
          <w:rFonts w:hint="eastAsia" w:ascii="仿宋" w:hAnsi="仿宋" w:eastAsia="仿宋"/>
          <w:sz w:val="32"/>
          <w:szCs w:val="32"/>
        </w:rPr>
        <w:t>年版》《中国银行间市场金融衍生产品交易主协议（凭证特别版）》等多边协议，管理人应在签署页注明其</w:t>
      </w:r>
      <w:r>
        <w:rPr>
          <w:rFonts w:ascii="仿宋" w:hAnsi="仿宋" w:eastAsia="仿宋"/>
          <w:sz w:val="32"/>
          <w:szCs w:val="32"/>
        </w:rPr>
        <w:t>所代表的产品范围</w:t>
      </w:r>
      <w:r>
        <w:rPr>
          <w:rFonts w:hint="eastAsia" w:ascii="仿宋" w:hAnsi="仿宋" w:eastAsia="仿宋"/>
          <w:sz w:val="32"/>
          <w:szCs w:val="32"/>
        </w:rPr>
        <w:t>，并在备案时一并提交《非法人产品管理人主协议签署页附件》。选择列举方式的，管理人应及时更新《管理人代签产品列表》。</w:t>
      </w:r>
    </w:p>
    <w:p w14:paraId="401BF7B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第八条 对于《中国银行间市场金融衍生产品交易主协议（2</w:t>
      </w:r>
      <w:r>
        <w:rPr>
          <w:rFonts w:ascii="仿宋" w:hAnsi="仿宋" w:eastAsia="仿宋"/>
          <w:sz w:val="32"/>
          <w:szCs w:val="32"/>
        </w:rPr>
        <w:t>009</w:t>
      </w:r>
      <w:r>
        <w:rPr>
          <w:rFonts w:hint="eastAsia" w:ascii="仿宋" w:hAnsi="仿宋" w:eastAsia="仿宋"/>
          <w:sz w:val="32"/>
          <w:szCs w:val="32"/>
        </w:rPr>
        <w:t>年版）》等双边协议，管理人可根据与交易对手方协商情况，在主协议签署页或者补充协议中注明其</w:t>
      </w:r>
      <w:r>
        <w:rPr>
          <w:rFonts w:ascii="仿宋" w:hAnsi="仿宋" w:eastAsia="仿宋"/>
          <w:sz w:val="32"/>
          <w:szCs w:val="32"/>
        </w:rPr>
        <w:t>所代表的产品范围</w:t>
      </w:r>
      <w:r>
        <w:rPr>
          <w:rFonts w:hint="eastAsia" w:ascii="仿宋" w:hAnsi="仿宋" w:eastAsia="仿宋"/>
          <w:sz w:val="32"/>
          <w:szCs w:val="32"/>
        </w:rPr>
        <w:t>。</w:t>
      </w:r>
    </w:p>
    <w:p w14:paraId="72B23ED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第九条 管理人签署主协议应由法定代表人或授权签字人签字或盖章，并</w:t>
      </w:r>
      <w:r>
        <w:rPr>
          <w:rFonts w:ascii="仿宋" w:hAnsi="仿宋" w:eastAsia="仿宋"/>
          <w:sz w:val="32"/>
          <w:szCs w:val="32"/>
        </w:rPr>
        <w:t>加盖本</w:t>
      </w:r>
      <w:r>
        <w:rPr>
          <w:rFonts w:hint="eastAsia" w:ascii="仿宋" w:hAnsi="仿宋" w:eastAsia="仿宋"/>
          <w:sz w:val="32"/>
          <w:szCs w:val="32"/>
        </w:rPr>
        <w:t>机构</w:t>
      </w:r>
      <w:r>
        <w:rPr>
          <w:rFonts w:ascii="仿宋" w:hAnsi="仿宋" w:eastAsia="仿宋"/>
          <w:sz w:val="32"/>
          <w:szCs w:val="32"/>
        </w:rPr>
        <w:t>公章</w:t>
      </w:r>
      <w:r>
        <w:rPr>
          <w:rFonts w:hint="eastAsia" w:ascii="仿宋" w:hAnsi="仿宋" w:eastAsia="仿宋"/>
          <w:sz w:val="32"/>
          <w:szCs w:val="32"/>
        </w:rPr>
        <w:t>（如适用）。管理人内设业务部门已取得本机构授权的，</w:t>
      </w:r>
      <w:r>
        <w:rPr>
          <w:rFonts w:ascii="仿宋" w:hAnsi="仿宋" w:eastAsia="仿宋"/>
          <w:sz w:val="32"/>
          <w:szCs w:val="32"/>
        </w:rPr>
        <w:t>可在授权文件有效授权期限内加盖被授权部门的印章</w:t>
      </w:r>
      <w:r>
        <w:rPr>
          <w:rFonts w:hint="eastAsia" w:ascii="仿宋" w:hAnsi="仿宋" w:eastAsia="仿宋"/>
          <w:sz w:val="32"/>
          <w:szCs w:val="32"/>
        </w:rPr>
        <w:t>，并提供有效授权文件</w:t>
      </w:r>
      <w:r>
        <w:rPr>
          <w:rFonts w:ascii="仿宋" w:hAnsi="仿宋" w:eastAsia="仿宋"/>
          <w:sz w:val="32"/>
          <w:szCs w:val="32"/>
        </w:rPr>
        <w:t>。</w:t>
      </w:r>
    </w:p>
    <w:p w14:paraId="009A765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第十条 产品因管理人合并、分立导致管理人变更，或因变更公司形式等情形导致管理人名称变更的，变更后的管理人应书面承诺概括继受原管理人在主协议项下享有的权利和承担的义务，或以变更后的管理人身份重新签署主协议。管理人应在变更后五个工作日内将相关材料提交交易商协会备案。</w:t>
      </w:r>
    </w:p>
    <w:p w14:paraId="6968950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第十一条 产品名称或存续期限发生变更的，采用列举方式签署主协议的管理人应及时更新产品列表，并在变更后五个工作日内提交交易商协会备案。</w:t>
      </w:r>
    </w:p>
    <w:p w14:paraId="529659F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第十二条 管理人新增、变更主协议备案的，应通过投资者备案服务系统进行线上备案。</w:t>
      </w:r>
    </w:p>
    <w:p w14:paraId="082333E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第十三条 </w:t>
      </w:r>
      <w:r>
        <w:rPr>
          <w:rFonts w:ascii="仿宋" w:hAnsi="仿宋" w:eastAsia="仿宋"/>
          <w:sz w:val="32"/>
          <w:szCs w:val="32"/>
        </w:rPr>
        <w:t>本指南由交易商协会秘书处负责解释。</w:t>
      </w:r>
    </w:p>
    <w:p w14:paraId="6B6F8E30">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sz w:val="32"/>
          <w:szCs w:val="32"/>
        </w:rPr>
        <w:t>第十四条 本指南自</w:t>
      </w:r>
      <w:r>
        <w:rPr>
          <w:rFonts w:hint="eastAsia" w:ascii="仿宋" w:hAnsi="仿宋" w:eastAsia="仿宋" w:cs="宋体"/>
          <w:kern w:val="0"/>
          <w:sz w:val="32"/>
          <w:szCs w:val="32"/>
        </w:rPr>
        <w:t>发布之日起施行，原</w:t>
      </w:r>
      <w:r>
        <w:rPr>
          <w:rFonts w:hint="eastAsia" w:ascii="仿宋" w:hAnsi="仿宋" w:eastAsia="仿宋" w:cs="宋体"/>
          <w:bCs/>
          <w:kern w:val="0"/>
          <w:sz w:val="32"/>
          <w:szCs w:val="32"/>
        </w:rPr>
        <w:t>《关于银行间市场非法人产品签署备案回购主协议有关事项的通知》</w:t>
      </w:r>
      <w:r>
        <w:rPr>
          <w:rFonts w:hint="eastAsia" w:ascii="仿宋" w:hAnsi="仿宋" w:eastAsia="仿宋" w:cs="宋体"/>
          <w:kern w:val="0"/>
          <w:sz w:val="32"/>
          <w:szCs w:val="32"/>
        </w:rPr>
        <w:t>（中市协发</w:t>
      </w:r>
      <w:r>
        <w:rPr>
          <w:rFonts w:hint="eastAsia" w:ascii="仿宋" w:hAnsi="仿宋" w:eastAsia="仿宋" w:cs="宋体"/>
          <w:kern w:val="0"/>
          <w:sz w:val="32"/>
          <w:szCs w:val="32"/>
          <w:lang w:eastAsia="zh"/>
        </w:rPr>
        <w:t>〔2015〕</w:t>
      </w:r>
      <w:r>
        <w:rPr>
          <w:rFonts w:hint="eastAsia" w:ascii="仿宋" w:hAnsi="仿宋" w:eastAsia="仿宋" w:cs="宋体"/>
          <w:kern w:val="0"/>
          <w:sz w:val="32"/>
          <w:szCs w:val="32"/>
        </w:rPr>
        <w:t>20号发布）同时废止。本指南发布之前管理人或产品已签署备案的主协议继续有效。</w:t>
      </w:r>
    </w:p>
    <w:p w14:paraId="2C22E9FA">
      <w:pPr>
        <w:adjustRightInd w:val="0"/>
        <w:snapToGrid w:val="0"/>
        <w:spacing w:line="560" w:lineRule="exact"/>
        <w:ind w:firstLine="640" w:firstLineChars="200"/>
        <w:rPr>
          <w:rFonts w:ascii="仿宋" w:hAnsi="仿宋" w:eastAsia="仿宋" w:cs="宋体"/>
          <w:kern w:val="0"/>
          <w:sz w:val="32"/>
          <w:szCs w:val="32"/>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14:paraId="2282C24E">
      <w:pPr>
        <w:adjustRightInd w:val="0"/>
        <w:snapToGrid w:val="0"/>
        <w:spacing w:line="560" w:lineRule="exact"/>
        <w:rPr>
          <w:rFonts w:ascii="仿宋" w:hAnsi="仿宋" w:eastAsia="仿宋" w:cs="宋体"/>
          <w:kern w:val="0"/>
          <w:sz w:val="32"/>
          <w:szCs w:val="32"/>
        </w:rPr>
      </w:pPr>
      <w:r>
        <w:rPr>
          <w:rFonts w:hint="eastAsia" w:ascii="仿宋" w:hAnsi="仿宋" w:eastAsia="仿宋" w:cs="宋体"/>
          <w:kern w:val="0"/>
          <w:sz w:val="32"/>
          <w:szCs w:val="32"/>
        </w:rPr>
        <w:t>附</w:t>
      </w:r>
      <w:r>
        <w:rPr>
          <w:rFonts w:hint="eastAsia" w:ascii="仿宋" w:hAnsi="仿宋" w:eastAsia="仿宋" w:cs="宋体"/>
          <w:kern w:val="0"/>
          <w:sz w:val="32"/>
          <w:szCs w:val="32"/>
          <w:lang w:eastAsia="zh"/>
        </w:rPr>
        <w:t>1</w:t>
      </w:r>
      <w:r>
        <w:rPr>
          <w:rFonts w:hint="eastAsia" w:ascii="仿宋" w:hAnsi="仿宋" w:eastAsia="仿宋" w:cs="宋体"/>
          <w:kern w:val="0"/>
          <w:sz w:val="32"/>
          <w:szCs w:val="32"/>
        </w:rPr>
        <w:t>：</w:t>
      </w:r>
    </w:p>
    <w:p w14:paraId="4610E365">
      <w:pPr>
        <w:widowControl/>
        <w:adjustRightInd w:val="0"/>
        <w:snapToGrid w:val="0"/>
        <w:spacing w:line="560" w:lineRule="exact"/>
        <w:jc w:val="center"/>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非法人产品管理人主协议签署页附件</w:t>
      </w:r>
    </w:p>
    <w:p w14:paraId="334AB8AB">
      <w:pPr>
        <w:widowControl/>
        <w:adjustRightInd w:val="0"/>
        <w:snapToGrid w:val="0"/>
        <w:spacing w:line="560" w:lineRule="exact"/>
        <w:jc w:val="center"/>
        <w:rPr>
          <w:rFonts w:ascii="仿宋" w:hAnsi="仿宋" w:eastAsia="仿宋" w:cs="宋体"/>
          <w:b/>
          <w:bCs/>
          <w:kern w:val="0"/>
          <w:sz w:val="32"/>
          <w:szCs w:val="32"/>
        </w:rPr>
      </w:pPr>
    </w:p>
    <w:p w14:paraId="1905C64D">
      <w:pPr>
        <w:widowControl/>
        <w:wordWrap w:val="0"/>
        <w:overflowPunct w:val="0"/>
        <w:adjustRightInd w:val="0"/>
        <w:snapToGrid w:val="0"/>
        <w:spacing w:line="56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本《非法人产品管理人主协议签署页附件》系</w:t>
      </w:r>
      <w:r>
        <w:rPr>
          <w:rFonts w:hint="eastAsia" w:ascii="仿宋" w:hAnsi="仿宋" w:eastAsia="仿宋"/>
          <w:sz w:val="32"/>
          <w:szCs w:val="32"/>
        </w:rPr>
        <w:t>本机构</w:t>
      </w:r>
      <w:r>
        <w:rPr>
          <w:rFonts w:hint="eastAsia" w:ascii="仿宋" w:hAnsi="仿宋" w:eastAsia="仿宋"/>
          <w:sz w:val="32"/>
          <w:szCs w:val="32"/>
          <w:u w:val="single"/>
        </w:rPr>
        <w:t xml:space="preserve">                      </w:t>
      </w:r>
      <w:r>
        <w:rPr>
          <w:rFonts w:hint="eastAsia" w:ascii="仿宋" w:hAnsi="仿宋" w:eastAsia="仿宋"/>
          <w:sz w:val="32"/>
          <w:szCs w:val="32"/>
        </w:rPr>
        <w:t>□采用列举方式，代表</w:t>
      </w:r>
      <w:r>
        <w:rPr>
          <w:rFonts w:hint="eastAsia" w:ascii="仿宋" w:hAnsi="仿宋" w:eastAsia="仿宋" w:cs="宋体"/>
          <w:kern w:val="0"/>
          <w:sz w:val="32"/>
          <w:szCs w:val="32"/>
          <w:u w:val="single"/>
        </w:rPr>
        <w:t>《管理人</w:t>
      </w:r>
      <w:r>
        <w:rPr>
          <w:rFonts w:hint="eastAsia" w:ascii="仿宋" w:hAnsi="仿宋" w:eastAsia="仿宋"/>
          <w:sz w:val="32"/>
          <w:szCs w:val="32"/>
          <w:u w:val="single"/>
        </w:rPr>
        <w:t>代签产品列表》中所列的每一只产品</w:t>
      </w:r>
      <w:r>
        <w:rPr>
          <w:rFonts w:hint="eastAsia" w:ascii="仿宋" w:hAnsi="仿宋" w:eastAsia="仿宋"/>
          <w:sz w:val="32"/>
          <w:szCs w:val="32"/>
        </w:rPr>
        <w:t>，或□采用概括方式，代表</w:t>
      </w:r>
      <w:r>
        <w:rPr>
          <w:rFonts w:hint="eastAsia" w:ascii="仿宋" w:hAnsi="仿宋" w:eastAsia="仿宋"/>
          <w:sz w:val="32"/>
          <w:szCs w:val="32"/>
          <w:u w:val="single"/>
        </w:rPr>
        <w:t>本机构正在管理以及未来可能管理的每一只产品</w:t>
      </w:r>
      <w:r>
        <w:rPr>
          <w:rFonts w:hint="eastAsia" w:ascii="仿宋" w:hAnsi="仿宋" w:eastAsia="仿宋"/>
          <w:sz w:val="32"/>
          <w:szCs w:val="32"/>
        </w:rPr>
        <w:t>，签署</w:t>
      </w:r>
      <w:r>
        <w:rPr>
          <w:rFonts w:hint="eastAsia" w:ascii="仿宋" w:hAnsi="仿宋" w:eastAsia="仿宋"/>
          <w:sz w:val="32"/>
          <w:szCs w:val="32"/>
          <w:u w:val="single"/>
        </w:rPr>
        <w:t xml:space="preserve">                            </w:t>
      </w:r>
      <w:r>
        <w:rPr>
          <w:rFonts w:hint="eastAsia" w:ascii="仿宋" w:hAnsi="仿宋" w:eastAsia="仿宋"/>
          <w:sz w:val="32"/>
          <w:szCs w:val="32"/>
        </w:rPr>
        <w:t>（主协议名称，以下简称“主协议”）的附件，或者本机构</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与</w:t>
      </w:r>
      <w:r>
        <w:rPr>
          <w:rFonts w:hint="eastAsia" w:ascii="仿宋" w:hAnsi="仿宋" w:eastAsia="仿宋"/>
          <w:sz w:val="32"/>
          <w:szCs w:val="32"/>
          <w:u w:val="single"/>
        </w:rPr>
        <w:t xml:space="preserve">                  </w:t>
      </w:r>
      <w:r>
        <w:rPr>
          <w:rFonts w:hint="eastAsia" w:ascii="仿宋" w:hAnsi="仿宋" w:eastAsia="仿宋"/>
          <w:sz w:val="32"/>
          <w:szCs w:val="32"/>
        </w:rPr>
        <w:t>（交易对手方名称）签署的</w:t>
      </w:r>
      <w:r>
        <w:rPr>
          <w:rFonts w:hint="eastAsia" w:ascii="仿宋" w:hAnsi="仿宋" w:eastAsia="仿宋"/>
          <w:sz w:val="32"/>
          <w:szCs w:val="32"/>
          <w:u w:val="single"/>
        </w:rPr>
        <w:t xml:space="preserve">                             </w:t>
      </w:r>
      <w:r>
        <w:rPr>
          <w:rFonts w:hint="eastAsia" w:ascii="仿宋" w:hAnsi="仿宋" w:eastAsia="仿宋"/>
          <w:sz w:val="32"/>
          <w:szCs w:val="32"/>
        </w:rPr>
        <w:t>（主协议名称）之补充协议（若有）的附件，并构成其组成部分。</w:t>
      </w:r>
      <w:r>
        <w:rPr>
          <w:rFonts w:hint="eastAsia" w:ascii="仿宋" w:hAnsi="仿宋" w:eastAsia="仿宋" w:cs="宋体"/>
          <w:kern w:val="0"/>
          <w:sz w:val="32"/>
          <w:szCs w:val="32"/>
        </w:rPr>
        <w:t>本机构承诺并保证如下：</w:t>
      </w:r>
    </w:p>
    <w:p w14:paraId="026445AB">
      <w:pPr>
        <w:pStyle w:val="5"/>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一、本机构</w:t>
      </w:r>
      <w:r>
        <w:rPr>
          <w:rFonts w:ascii="仿宋" w:hAnsi="仿宋" w:eastAsia="仿宋"/>
          <w:sz w:val="32"/>
          <w:szCs w:val="32"/>
        </w:rPr>
        <w:t>已获得</w:t>
      </w:r>
      <w:r>
        <w:rPr>
          <w:rFonts w:hint="eastAsia" w:ascii="仿宋" w:hAnsi="仿宋" w:eastAsia="仿宋"/>
          <w:sz w:val="32"/>
          <w:szCs w:val="32"/>
        </w:rPr>
        <w:t>产品委托人、投资人或持有人等</w:t>
      </w:r>
      <w:r>
        <w:rPr>
          <w:rFonts w:ascii="仿宋" w:hAnsi="仿宋" w:eastAsia="仿宋"/>
          <w:sz w:val="32"/>
          <w:szCs w:val="32"/>
        </w:rPr>
        <w:t>一切必要的授权或同意，有权代表</w:t>
      </w:r>
      <w:r>
        <w:rPr>
          <w:rFonts w:hint="eastAsia" w:ascii="仿宋" w:hAnsi="仿宋" w:eastAsia="仿宋"/>
          <w:sz w:val="32"/>
          <w:szCs w:val="32"/>
        </w:rPr>
        <w:t>有关产品签署主协议及补充协议（若有）。主协议及补充协议（若有）对各自所适用的每一只产品具有约束力。</w:t>
      </w:r>
    </w:p>
    <w:p w14:paraId="6D88EC42">
      <w:pPr>
        <w:pStyle w:val="5"/>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二、本机构所管理的不同产品以及产品与本机构之间的权利义务相互独立，互不受影响且不可抵销</w:t>
      </w:r>
      <w:r>
        <w:rPr>
          <w:rFonts w:hint="eastAsia" w:ascii="仿宋" w:hAnsi="仿宋" w:eastAsia="仿宋" w:cs="宋体"/>
          <w:kern w:val="0"/>
          <w:sz w:val="32"/>
          <w:szCs w:val="32"/>
        </w:rPr>
        <w:t>。</w:t>
      </w:r>
    </w:p>
    <w:p w14:paraId="1C85D89C">
      <w:pPr>
        <w:pStyle w:val="5"/>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三、（适用于列举签署）</w:t>
      </w:r>
      <w:r>
        <w:rPr>
          <w:rFonts w:ascii="仿宋" w:hAnsi="仿宋" w:eastAsia="仿宋"/>
          <w:sz w:val="32"/>
          <w:szCs w:val="32"/>
        </w:rPr>
        <w:t>《管理人代签产品列表》所列产品</w:t>
      </w:r>
      <w:r>
        <w:rPr>
          <w:rFonts w:hint="eastAsia" w:ascii="仿宋" w:hAnsi="仿宋" w:eastAsia="仿宋"/>
          <w:sz w:val="32"/>
          <w:szCs w:val="32"/>
        </w:rPr>
        <w:t>将</w:t>
      </w:r>
      <w:r>
        <w:rPr>
          <w:rFonts w:ascii="仿宋" w:hAnsi="仿宋" w:eastAsia="仿宋"/>
          <w:sz w:val="32"/>
          <w:szCs w:val="32"/>
        </w:rPr>
        <w:t>根据实际情况</w:t>
      </w:r>
      <w:r>
        <w:rPr>
          <w:rFonts w:hint="eastAsia" w:ascii="仿宋" w:hAnsi="仿宋" w:eastAsia="仿宋"/>
          <w:sz w:val="32"/>
          <w:szCs w:val="32"/>
        </w:rPr>
        <w:t>进行</w:t>
      </w:r>
      <w:r>
        <w:rPr>
          <w:rFonts w:ascii="仿宋" w:hAnsi="仿宋" w:eastAsia="仿宋"/>
          <w:sz w:val="32"/>
          <w:szCs w:val="32"/>
        </w:rPr>
        <w:t>修订（包括</w:t>
      </w:r>
      <w:r>
        <w:rPr>
          <w:rFonts w:hint="eastAsia" w:ascii="仿宋" w:hAnsi="仿宋" w:eastAsia="仿宋"/>
          <w:sz w:val="32"/>
          <w:szCs w:val="32"/>
        </w:rPr>
        <w:t>新增、变更、</w:t>
      </w:r>
      <w:r>
        <w:rPr>
          <w:rFonts w:ascii="仿宋" w:hAnsi="仿宋" w:eastAsia="仿宋"/>
          <w:sz w:val="32"/>
          <w:szCs w:val="32"/>
        </w:rPr>
        <w:t>删除），</w:t>
      </w:r>
      <w:r>
        <w:rPr>
          <w:rFonts w:hint="eastAsia" w:ascii="仿宋" w:hAnsi="仿宋" w:eastAsia="仿宋"/>
          <w:sz w:val="32"/>
          <w:szCs w:val="32"/>
        </w:rPr>
        <w:t>并</w:t>
      </w:r>
      <w:r>
        <w:rPr>
          <w:rFonts w:ascii="仿宋" w:hAnsi="仿宋" w:eastAsia="仿宋"/>
          <w:sz w:val="32"/>
          <w:szCs w:val="32"/>
        </w:rPr>
        <w:t>向中国银行间市场交易商协会备案。</w:t>
      </w:r>
    </w:p>
    <w:p w14:paraId="6BD288B5">
      <w:pPr>
        <w:adjustRightInd w:val="0"/>
        <w:snapToGrid w:val="0"/>
        <w:spacing w:line="560" w:lineRule="exact"/>
        <w:rPr>
          <w:rFonts w:hAnsiTheme="minorEastAsia"/>
          <w:sz w:val="28"/>
          <w:u w:val="single"/>
        </w:rPr>
      </w:pPr>
    </w:p>
    <w:p w14:paraId="13AA412F">
      <w:pPr>
        <w:widowControl/>
        <w:spacing w:line="560" w:lineRule="exact"/>
        <w:jc w:val="center"/>
        <w:rPr>
          <w:rFonts w:ascii="宋体" w:hAnsi="宋体" w:eastAsia="宋体" w:cs="宋体"/>
          <w:b/>
          <w:kern w:val="0"/>
          <w:sz w:val="36"/>
          <w:szCs w:val="40"/>
        </w:rPr>
      </w:pPr>
    </w:p>
    <w:p w14:paraId="32F7D440">
      <w:pPr>
        <w:widowControl/>
        <w:spacing w:line="560" w:lineRule="exact"/>
        <w:jc w:val="center"/>
        <w:rPr>
          <w:rFonts w:ascii="宋体" w:hAnsi="宋体" w:eastAsia="宋体" w:cs="宋体"/>
          <w:b/>
          <w:kern w:val="0"/>
          <w:sz w:val="36"/>
          <w:szCs w:val="40"/>
        </w:rPr>
      </w:pPr>
    </w:p>
    <w:p w14:paraId="73ADEF7A">
      <w:pPr>
        <w:widowControl/>
        <w:spacing w:line="560" w:lineRule="exact"/>
        <w:jc w:val="center"/>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管理人代签产品列表</w:t>
      </w:r>
    </w:p>
    <w:p w14:paraId="631A2D9B">
      <w:pPr>
        <w:widowControl/>
        <w:spacing w:line="560" w:lineRule="exact"/>
        <w:jc w:val="center"/>
        <w:rPr>
          <w:rFonts w:hAnsi="宋体" w:cs="宋体"/>
          <w:bCs/>
          <w:kern w:val="0"/>
          <w:szCs w:val="30"/>
        </w:rPr>
      </w:pPr>
      <w:r>
        <w:rPr>
          <w:rFonts w:hint="eastAsia" w:hAnsi="宋体" w:cs="宋体"/>
          <w:bCs/>
          <w:kern w:val="0"/>
          <w:szCs w:val="30"/>
        </w:rPr>
        <w:t>（列举方式适用）</w:t>
      </w:r>
    </w:p>
    <w:tbl>
      <w:tblPr>
        <w:tblStyle w:val="3"/>
        <w:tblW w:w="10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3183"/>
        <w:gridCol w:w="1250"/>
        <w:gridCol w:w="1250"/>
        <w:gridCol w:w="1609"/>
        <w:gridCol w:w="2794"/>
      </w:tblGrid>
      <w:tr w14:paraId="6E1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5" w:type="dxa"/>
            <w:vAlign w:val="center"/>
          </w:tcPr>
          <w:p w14:paraId="5B37B613">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3183" w:type="dxa"/>
            <w:vAlign w:val="center"/>
          </w:tcPr>
          <w:p w14:paraId="5174CC46">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产品名称</w:t>
            </w:r>
          </w:p>
        </w:tc>
        <w:tc>
          <w:tcPr>
            <w:tcW w:w="1250" w:type="dxa"/>
            <w:vAlign w:val="center"/>
          </w:tcPr>
          <w:p w14:paraId="77D64390">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托管机构</w:t>
            </w:r>
          </w:p>
        </w:tc>
        <w:tc>
          <w:tcPr>
            <w:tcW w:w="1250" w:type="dxa"/>
            <w:vAlign w:val="center"/>
          </w:tcPr>
          <w:p w14:paraId="0B7B45B5">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代签日期</w:t>
            </w:r>
          </w:p>
        </w:tc>
        <w:tc>
          <w:tcPr>
            <w:tcW w:w="1609" w:type="dxa"/>
            <w:vAlign w:val="center"/>
          </w:tcPr>
          <w:p w14:paraId="50C88984">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备注</w:t>
            </w:r>
          </w:p>
          <w:p w14:paraId="4E0633F5">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（新增/变更/删除）</w:t>
            </w:r>
          </w:p>
        </w:tc>
        <w:tc>
          <w:tcPr>
            <w:tcW w:w="2794" w:type="dxa"/>
            <w:vAlign w:val="center"/>
          </w:tcPr>
          <w:p w14:paraId="6DA91D20">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存续期限</w:t>
            </w:r>
          </w:p>
          <w:p w14:paraId="01DE75D3">
            <w:pPr>
              <w:adjustRightInd w:val="0"/>
              <w:snapToGrid w:val="0"/>
              <w:jc w:val="center"/>
              <w:rPr>
                <w:rFonts w:hint="eastAsia" w:ascii="仿宋" w:hAnsi="仿宋" w:eastAsia="仿宋" w:cs="仿宋"/>
                <w:b/>
                <w:bCs/>
                <w:kern w:val="0"/>
                <w:sz w:val="24"/>
              </w:rPr>
            </w:pPr>
            <w:r>
              <w:rPr>
                <w:rFonts w:hint="eastAsia" w:ascii="仿宋" w:hAnsi="仿宋" w:eastAsia="仿宋" w:cs="仿宋"/>
                <w:b/>
                <w:bCs/>
                <w:kern w:val="0"/>
                <w:sz w:val="24"/>
              </w:rPr>
              <w:t>（自本列表签署之日起）</w:t>
            </w:r>
          </w:p>
        </w:tc>
      </w:tr>
      <w:tr w14:paraId="46CF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tcPr>
          <w:p w14:paraId="3F9AB74F">
            <w:pPr>
              <w:adjustRightInd w:val="0"/>
              <w:snapToGrid w:val="0"/>
              <w:rPr>
                <w:rFonts w:cs="宋体"/>
                <w:kern w:val="0"/>
                <w:sz w:val="24"/>
              </w:rPr>
            </w:pPr>
          </w:p>
        </w:tc>
        <w:tc>
          <w:tcPr>
            <w:tcW w:w="3183" w:type="dxa"/>
          </w:tcPr>
          <w:p w14:paraId="53215B01">
            <w:pPr>
              <w:adjustRightInd w:val="0"/>
              <w:snapToGrid w:val="0"/>
              <w:rPr>
                <w:rFonts w:cs="宋体"/>
                <w:kern w:val="0"/>
                <w:sz w:val="24"/>
              </w:rPr>
            </w:pPr>
          </w:p>
        </w:tc>
        <w:tc>
          <w:tcPr>
            <w:tcW w:w="1250" w:type="dxa"/>
          </w:tcPr>
          <w:p w14:paraId="65964D9D">
            <w:pPr>
              <w:adjustRightInd w:val="0"/>
              <w:snapToGrid w:val="0"/>
              <w:rPr>
                <w:rFonts w:cs="宋体"/>
                <w:kern w:val="0"/>
                <w:sz w:val="24"/>
              </w:rPr>
            </w:pPr>
          </w:p>
        </w:tc>
        <w:tc>
          <w:tcPr>
            <w:tcW w:w="1250" w:type="dxa"/>
          </w:tcPr>
          <w:p w14:paraId="4890A1B0">
            <w:pPr>
              <w:adjustRightInd w:val="0"/>
              <w:snapToGrid w:val="0"/>
              <w:rPr>
                <w:rFonts w:cs="宋体"/>
                <w:kern w:val="0"/>
                <w:sz w:val="24"/>
              </w:rPr>
            </w:pPr>
          </w:p>
        </w:tc>
        <w:tc>
          <w:tcPr>
            <w:tcW w:w="1609" w:type="dxa"/>
            <w:vAlign w:val="center"/>
          </w:tcPr>
          <w:p w14:paraId="087AC54C">
            <w:pPr>
              <w:adjustRightInd w:val="0"/>
              <w:snapToGrid w:val="0"/>
              <w:jc w:val="center"/>
              <w:rPr>
                <w:rFonts w:cs="宋体"/>
                <w:b/>
                <w:bCs/>
                <w:kern w:val="0"/>
                <w:sz w:val="24"/>
              </w:rPr>
            </w:pPr>
          </w:p>
        </w:tc>
        <w:tc>
          <w:tcPr>
            <w:tcW w:w="2794" w:type="dxa"/>
            <w:vAlign w:val="center"/>
          </w:tcPr>
          <w:p w14:paraId="2391D391">
            <w:pPr>
              <w:adjustRightInd w:val="0"/>
              <w:snapToGrid w:val="0"/>
              <w:jc w:val="center"/>
              <w:rPr>
                <w:rFonts w:cs="宋体"/>
                <w:b/>
                <w:bCs/>
                <w:kern w:val="0"/>
                <w:sz w:val="24"/>
              </w:rPr>
            </w:pPr>
          </w:p>
        </w:tc>
      </w:tr>
      <w:tr w14:paraId="7F76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5" w:type="dxa"/>
          </w:tcPr>
          <w:p w14:paraId="30C8B02B">
            <w:pPr>
              <w:adjustRightInd w:val="0"/>
              <w:snapToGrid w:val="0"/>
              <w:rPr>
                <w:rFonts w:cs="宋体"/>
                <w:kern w:val="0"/>
                <w:sz w:val="24"/>
              </w:rPr>
            </w:pPr>
          </w:p>
        </w:tc>
        <w:tc>
          <w:tcPr>
            <w:tcW w:w="3183" w:type="dxa"/>
          </w:tcPr>
          <w:p w14:paraId="5D4DB49E">
            <w:pPr>
              <w:adjustRightInd w:val="0"/>
              <w:snapToGrid w:val="0"/>
              <w:rPr>
                <w:rFonts w:cs="宋体"/>
                <w:kern w:val="0"/>
                <w:sz w:val="24"/>
              </w:rPr>
            </w:pPr>
          </w:p>
        </w:tc>
        <w:tc>
          <w:tcPr>
            <w:tcW w:w="1250" w:type="dxa"/>
          </w:tcPr>
          <w:p w14:paraId="6807F2D6">
            <w:pPr>
              <w:adjustRightInd w:val="0"/>
              <w:snapToGrid w:val="0"/>
              <w:rPr>
                <w:rFonts w:cs="宋体"/>
                <w:kern w:val="0"/>
                <w:sz w:val="24"/>
              </w:rPr>
            </w:pPr>
          </w:p>
        </w:tc>
        <w:tc>
          <w:tcPr>
            <w:tcW w:w="1250" w:type="dxa"/>
          </w:tcPr>
          <w:p w14:paraId="2F49C990">
            <w:pPr>
              <w:adjustRightInd w:val="0"/>
              <w:snapToGrid w:val="0"/>
              <w:rPr>
                <w:rFonts w:cs="宋体"/>
                <w:kern w:val="0"/>
                <w:sz w:val="24"/>
              </w:rPr>
            </w:pPr>
          </w:p>
        </w:tc>
        <w:tc>
          <w:tcPr>
            <w:tcW w:w="1609" w:type="dxa"/>
          </w:tcPr>
          <w:p w14:paraId="07F476C3">
            <w:pPr>
              <w:adjustRightInd w:val="0"/>
              <w:snapToGrid w:val="0"/>
              <w:rPr>
                <w:rFonts w:cs="宋体"/>
                <w:kern w:val="0"/>
                <w:sz w:val="24"/>
              </w:rPr>
            </w:pPr>
          </w:p>
        </w:tc>
        <w:tc>
          <w:tcPr>
            <w:tcW w:w="2794" w:type="dxa"/>
          </w:tcPr>
          <w:p w14:paraId="5A11A166">
            <w:pPr>
              <w:adjustRightInd w:val="0"/>
              <w:snapToGrid w:val="0"/>
              <w:rPr>
                <w:rFonts w:cs="宋体"/>
                <w:kern w:val="0"/>
                <w:sz w:val="24"/>
              </w:rPr>
            </w:pPr>
          </w:p>
        </w:tc>
      </w:tr>
      <w:tr w14:paraId="5E34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tcPr>
          <w:p w14:paraId="3487BE9E">
            <w:pPr>
              <w:adjustRightInd w:val="0"/>
              <w:snapToGrid w:val="0"/>
              <w:rPr>
                <w:rFonts w:cs="宋体"/>
                <w:kern w:val="0"/>
                <w:sz w:val="24"/>
              </w:rPr>
            </w:pPr>
          </w:p>
        </w:tc>
        <w:tc>
          <w:tcPr>
            <w:tcW w:w="3183" w:type="dxa"/>
          </w:tcPr>
          <w:p w14:paraId="782E3A4B">
            <w:pPr>
              <w:adjustRightInd w:val="0"/>
              <w:snapToGrid w:val="0"/>
              <w:rPr>
                <w:rFonts w:cs="宋体"/>
                <w:kern w:val="0"/>
                <w:sz w:val="24"/>
              </w:rPr>
            </w:pPr>
          </w:p>
        </w:tc>
        <w:tc>
          <w:tcPr>
            <w:tcW w:w="1250" w:type="dxa"/>
          </w:tcPr>
          <w:p w14:paraId="698BB59B">
            <w:pPr>
              <w:adjustRightInd w:val="0"/>
              <w:snapToGrid w:val="0"/>
              <w:rPr>
                <w:rFonts w:cs="宋体"/>
                <w:kern w:val="0"/>
                <w:sz w:val="24"/>
              </w:rPr>
            </w:pPr>
          </w:p>
        </w:tc>
        <w:tc>
          <w:tcPr>
            <w:tcW w:w="1250" w:type="dxa"/>
          </w:tcPr>
          <w:p w14:paraId="5528CB8C">
            <w:pPr>
              <w:adjustRightInd w:val="0"/>
              <w:snapToGrid w:val="0"/>
              <w:rPr>
                <w:rFonts w:cs="宋体"/>
                <w:kern w:val="0"/>
                <w:sz w:val="24"/>
              </w:rPr>
            </w:pPr>
          </w:p>
        </w:tc>
        <w:tc>
          <w:tcPr>
            <w:tcW w:w="1609" w:type="dxa"/>
          </w:tcPr>
          <w:p w14:paraId="7D52FFA5">
            <w:pPr>
              <w:adjustRightInd w:val="0"/>
              <w:snapToGrid w:val="0"/>
              <w:rPr>
                <w:rFonts w:cs="宋体"/>
                <w:kern w:val="0"/>
                <w:sz w:val="24"/>
              </w:rPr>
            </w:pPr>
          </w:p>
        </w:tc>
        <w:tc>
          <w:tcPr>
            <w:tcW w:w="2794" w:type="dxa"/>
          </w:tcPr>
          <w:p w14:paraId="34973D09">
            <w:pPr>
              <w:adjustRightInd w:val="0"/>
              <w:snapToGrid w:val="0"/>
              <w:rPr>
                <w:rFonts w:cs="宋体"/>
                <w:kern w:val="0"/>
                <w:sz w:val="24"/>
              </w:rPr>
            </w:pPr>
          </w:p>
        </w:tc>
      </w:tr>
      <w:tr w14:paraId="74B6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5" w:type="dxa"/>
          </w:tcPr>
          <w:p w14:paraId="4DC931FA">
            <w:pPr>
              <w:adjustRightInd w:val="0"/>
              <w:snapToGrid w:val="0"/>
              <w:rPr>
                <w:rFonts w:cs="宋体"/>
                <w:kern w:val="0"/>
                <w:sz w:val="24"/>
              </w:rPr>
            </w:pPr>
          </w:p>
        </w:tc>
        <w:tc>
          <w:tcPr>
            <w:tcW w:w="3183" w:type="dxa"/>
          </w:tcPr>
          <w:p w14:paraId="7CA85566">
            <w:pPr>
              <w:adjustRightInd w:val="0"/>
              <w:snapToGrid w:val="0"/>
              <w:rPr>
                <w:rFonts w:cs="宋体"/>
                <w:kern w:val="0"/>
                <w:sz w:val="24"/>
              </w:rPr>
            </w:pPr>
          </w:p>
        </w:tc>
        <w:tc>
          <w:tcPr>
            <w:tcW w:w="1250" w:type="dxa"/>
          </w:tcPr>
          <w:p w14:paraId="19AFD140">
            <w:pPr>
              <w:adjustRightInd w:val="0"/>
              <w:snapToGrid w:val="0"/>
              <w:rPr>
                <w:rFonts w:cs="宋体"/>
                <w:kern w:val="0"/>
                <w:sz w:val="24"/>
              </w:rPr>
            </w:pPr>
          </w:p>
        </w:tc>
        <w:tc>
          <w:tcPr>
            <w:tcW w:w="1250" w:type="dxa"/>
          </w:tcPr>
          <w:p w14:paraId="62228056">
            <w:pPr>
              <w:adjustRightInd w:val="0"/>
              <w:snapToGrid w:val="0"/>
              <w:rPr>
                <w:rFonts w:cs="宋体"/>
                <w:kern w:val="0"/>
                <w:sz w:val="24"/>
              </w:rPr>
            </w:pPr>
          </w:p>
        </w:tc>
        <w:tc>
          <w:tcPr>
            <w:tcW w:w="1609" w:type="dxa"/>
          </w:tcPr>
          <w:p w14:paraId="03B36165">
            <w:pPr>
              <w:adjustRightInd w:val="0"/>
              <w:snapToGrid w:val="0"/>
              <w:rPr>
                <w:rFonts w:cs="宋体"/>
                <w:kern w:val="0"/>
                <w:sz w:val="24"/>
              </w:rPr>
            </w:pPr>
          </w:p>
        </w:tc>
        <w:tc>
          <w:tcPr>
            <w:tcW w:w="2794" w:type="dxa"/>
          </w:tcPr>
          <w:p w14:paraId="760886BA">
            <w:pPr>
              <w:adjustRightInd w:val="0"/>
              <w:snapToGrid w:val="0"/>
              <w:rPr>
                <w:rFonts w:cs="宋体"/>
                <w:kern w:val="0"/>
                <w:sz w:val="24"/>
              </w:rPr>
            </w:pPr>
          </w:p>
        </w:tc>
      </w:tr>
    </w:tbl>
    <w:p w14:paraId="15043756">
      <w:pPr>
        <w:adjustRightInd w:val="0"/>
        <w:snapToGrid w:val="0"/>
        <w:spacing w:line="560" w:lineRule="exact"/>
        <w:ind w:firstLine="420" w:firstLineChars="200"/>
        <w:rPr>
          <w:rFonts w:cs="宋体"/>
          <w:kern w:val="0"/>
          <w:szCs w:val="32"/>
        </w:rPr>
      </w:pPr>
    </w:p>
    <w:p w14:paraId="2EAB3BEA">
      <w:pPr>
        <w:adjustRightInd w:val="0"/>
        <w:snapToGrid w:val="0"/>
        <w:spacing w:line="560" w:lineRule="exact"/>
        <w:ind w:firstLine="420" w:firstLineChars="200"/>
        <w:rPr>
          <w:rFonts w:cs="宋体"/>
          <w:kern w:val="0"/>
          <w:szCs w:val="32"/>
        </w:rPr>
      </w:pPr>
    </w:p>
    <w:p w14:paraId="40AB4486">
      <w:pPr>
        <w:adjustRightInd w:val="0"/>
        <w:snapToGrid w:val="0"/>
        <w:spacing w:line="560" w:lineRule="exact"/>
        <w:ind w:firstLine="420" w:firstLineChars="200"/>
        <w:rPr>
          <w:rFonts w:cs="宋体"/>
          <w:kern w:val="0"/>
          <w:szCs w:val="32"/>
        </w:rPr>
      </w:pPr>
    </w:p>
    <w:p w14:paraId="1381C1BF">
      <w:pPr>
        <w:adjustRightInd w:val="0"/>
        <w:snapToGrid w:val="0"/>
        <w:spacing w:line="560" w:lineRule="exact"/>
        <w:ind w:firstLine="420" w:firstLineChars="200"/>
        <w:rPr>
          <w:rFonts w:cs="宋体"/>
          <w:kern w:val="0"/>
          <w:szCs w:val="32"/>
        </w:rPr>
      </w:pPr>
    </w:p>
    <w:p w14:paraId="6BED86AC">
      <w:pPr>
        <w:adjustRightInd w:val="0"/>
        <w:snapToGrid w:val="0"/>
        <w:spacing w:line="560" w:lineRule="exact"/>
        <w:ind w:firstLine="420" w:firstLineChars="200"/>
        <w:rPr>
          <w:rFonts w:cs="宋体"/>
          <w:kern w:val="0"/>
          <w:szCs w:val="32"/>
        </w:rPr>
      </w:pPr>
    </w:p>
    <w:p w14:paraId="2851FA05">
      <w:pPr>
        <w:adjustRightInd w:val="0"/>
        <w:snapToGrid w:val="0"/>
        <w:spacing w:line="560" w:lineRule="exact"/>
        <w:ind w:firstLine="420" w:firstLineChars="200"/>
        <w:rPr>
          <w:rFonts w:cs="宋体"/>
          <w:kern w:val="0"/>
          <w:szCs w:val="32"/>
        </w:rPr>
      </w:pPr>
    </w:p>
    <w:p w14:paraId="3EB5DA47">
      <w:pPr>
        <w:adjustRightInd w:val="0"/>
        <w:snapToGrid w:val="0"/>
        <w:spacing w:line="560" w:lineRule="exact"/>
        <w:ind w:firstLine="420" w:firstLineChars="200"/>
        <w:rPr>
          <w:rFonts w:cs="宋体"/>
          <w:kern w:val="0"/>
          <w:szCs w:val="32"/>
        </w:rPr>
      </w:pPr>
    </w:p>
    <w:p w14:paraId="47A5D775">
      <w:pPr>
        <w:adjustRightInd w:val="0"/>
        <w:snapToGrid w:val="0"/>
        <w:spacing w:line="560" w:lineRule="exact"/>
        <w:ind w:firstLine="420" w:firstLineChars="200"/>
        <w:rPr>
          <w:rFonts w:cs="宋体"/>
          <w:kern w:val="0"/>
          <w:szCs w:val="32"/>
        </w:rPr>
      </w:pPr>
    </w:p>
    <w:p w14:paraId="0768B847">
      <w:pPr>
        <w:adjustRightInd w:val="0"/>
        <w:snapToGrid w:val="0"/>
        <w:spacing w:line="560" w:lineRule="exact"/>
        <w:ind w:firstLine="640" w:firstLineChars="200"/>
        <w:rPr>
          <w:rFonts w:ascii="仿宋" w:hAnsi="仿宋" w:eastAsia="仿宋" w:cs="宋体"/>
          <w:kern w:val="0"/>
          <w:sz w:val="32"/>
          <w:szCs w:val="32"/>
        </w:rPr>
      </w:pPr>
    </w:p>
    <w:p w14:paraId="6DEB94AF">
      <w:pPr>
        <w:adjustRightInd w:val="0"/>
        <w:snapToGrid w:val="0"/>
        <w:spacing w:line="560" w:lineRule="exact"/>
        <w:ind w:firstLine="640" w:firstLineChars="200"/>
        <w:rPr>
          <w:rFonts w:ascii="仿宋" w:hAnsi="仿宋" w:eastAsia="仿宋" w:cs="宋体"/>
          <w:kern w:val="0"/>
          <w:sz w:val="32"/>
          <w:szCs w:val="32"/>
        </w:rPr>
      </w:pPr>
    </w:p>
    <w:p w14:paraId="64C98ADF">
      <w:pPr>
        <w:adjustRightInd w:val="0"/>
        <w:snapToGrid w:val="0"/>
        <w:spacing w:line="560" w:lineRule="exact"/>
        <w:ind w:firstLine="640" w:firstLineChars="200"/>
        <w:rPr>
          <w:rFonts w:ascii="仿宋" w:hAnsi="仿宋" w:eastAsia="仿宋" w:cs="宋体"/>
          <w:kern w:val="0"/>
          <w:sz w:val="32"/>
          <w:szCs w:val="32"/>
        </w:rPr>
      </w:pPr>
    </w:p>
    <w:p w14:paraId="14B0E85F">
      <w:pPr>
        <w:adjustRightInd w:val="0"/>
        <w:snapToGrid w:val="0"/>
        <w:spacing w:line="560" w:lineRule="exact"/>
        <w:rPr>
          <w:rFonts w:ascii="仿宋" w:hAnsi="仿宋" w:eastAsia="仿宋"/>
          <w:sz w:val="32"/>
          <w:szCs w:val="32"/>
        </w:rPr>
      </w:pPr>
      <w:r>
        <w:rPr>
          <w:rFonts w:hint="eastAsia" w:ascii="仿宋" w:hAnsi="仿宋" w:eastAsia="仿宋"/>
          <w:sz w:val="32"/>
          <w:szCs w:val="32"/>
        </w:rPr>
        <w:t>签署机构名称：</w:t>
      </w:r>
    </w:p>
    <w:p w14:paraId="5C51EE3C">
      <w:pPr>
        <w:adjustRightInd w:val="0"/>
        <w:snapToGrid w:val="0"/>
        <w:spacing w:line="560" w:lineRule="exact"/>
        <w:rPr>
          <w:rFonts w:ascii="仿宋" w:hAnsi="仿宋" w:eastAsia="仿宋"/>
          <w:sz w:val="32"/>
          <w:szCs w:val="32"/>
        </w:rPr>
      </w:pPr>
      <w:r>
        <w:rPr>
          <w:rFonts w:hint="eastAsia" w:ascii="仿宋" w:hAnsi="仿宋" w:eastAsia="仿宋"/>
          <w:sz w:val="32"/>
          <w:szCs w:val="32"/>
        </w:rPr>
        <w:t>法定代表人或授权签字人姓名：</w:t>
      </w:r>
    </w:p>
    <w:p w14:paraId="27F5EB9E">
      <w:pPr>
        <w:adjustRightInd w:val="0"/>
        <w:snapToGrid w:val="0"/>
        <w:spacing w:line="560" w:lineRule="exact"/>
        <w:rPr>
          <w:rFonts w:ascii="仿宋" w:hAnsi="仿宋" w:eastAsia="仿宋"/>
          <w:sz w:val="32"/>
          <w:szCs w:val="32"/>
        </w:rPr>
      </w:pPr>
      <w:r>
        <w:rPr>
          <w:rFonts w:hint="eastAsia" w:ascii="仿宋" w:hAnsi="仿宋" w:eastAsia="仿宋"/>
          <w:sz w:val="32"/>
          <w:szCs w:val="32"/>
        </w:rPr>
        <w:t>法定代表人或授权签字人签字（盖章）：</w:t>
      </w:r>
    </w:p>
    <w:p w14:paraId="328989F0">
      <w:pPr>
        <w:adjustRightInd w:val="0"/>
        <w:snapToGrid w:val="0"/>
        <w:spacing w:line="560" w:lineRule="exact"/>
        <w:rPr>
          <w:rFonts w:ascii="仿宋" w:hAnsi="仿宋" w:eastAsia="仿宋"/>
          <w:sz w:val="32"/>
          <w:szCs w:val="32"/>
        </w:rPr>
      </w:pPr>
      <w:r>
        <w:rPr>
          <w:rFonts w:hint="eastAsia" w:ascii="仿宋" w:hAnsi="仿宋" w:eastAsia="仿宋"/>
          <w:sz w:val="32"/>
          <w:szCs w:val="32"/>
        </w:rPr>
        <w:t>签署机构公章：</w:t>
      </w:r>
    </w:p>
    <w:p w14:paraId="7CDC8B98">
      <w:pPr>
        <w:adjustRightInd w:val="0"/>
        <w:snapToGrid w:val="0"/>
        <w:spacing w:line="560" w:lineRule="exact"/>
        <w:rPr>
          <w:rFonts w:cs="宋体"/>
          <w:kern w:val="0"/>
          <w:szCs w:val="32"/>
        </w:rPr>
      </w:pPr>
      <w:r>
        <w:rPr>
          <w:rFonts w:hint="eastAsia" w:ascii="仿宋" w:hAnsi="仿宋" w:eastAsia="仿宋"/>
          <w:sz w:val="32"/>
          <w:szCs w:val="32"/>
        </w:rPr>
        <w:t>签署日期：</w:t>
      </w:r>
      <w:r>
        <w:rPr>
          <w:rFonts w:ascii="仿宋" w:hAnsi="仿宋" w:eastAsia="仿宋"/>
          <w:sz w:val="32"/>
          <w:szCs w:val="32"/>
        </w:rPr>
        <w:t xml:space="preserve"> 年</w:t>
      </w:r>
      <w:r>
        <w:rPr>
          <w:rFonts w:hint="eastAsia" w:ascii="仿宋" w:hAnsi="仿宋" w:eastAsia="仿宋"/>
          <w:sz w:val="32"/>
          <w:szCs w:val="32"/>
        </w:rPr>
        <w:t xml:space="preserve"> </w:t>
      </w:r>
      <w:r>
        <w:rPr>
          <w:rFonts w:ascii="仿宋" w:hAnsi="仿宋" w:eastAsia="仿宋"/>
          <w:sz w:val="32"/>
          <w:szCs w:val="32"/>
        </w:rPr>
        <w:t xml:space="preserve"> 月</w:t>
      </w:r>
      <w:r>
        <w:rPr>
          <w:rFonts w:hint="eastAsia" w:ascii="仿宋" w:hAnsi="仿宋" w:eastAsia="仿宋"/>
          <w:sz w:val="32"/>
          <w:szCs w:val="32"/>
        </w:rPr>
        <w:t xml:space="preserve"> </w:t>
      </w:r>
      <w:r>
        <w:rPr>
          <w:rFonts w:ascii="仿宋" w:hAnsi="仿宋" w:eastAsia="仿宋"/>
          <w:sz w:val="32"/>
          <w:szCs w:val="32"/>
        </w:rPr>
        <w:t xml:space="preserve"> 日</w:t>
      </w:r>
      <w:r>
        <w:rPr>
          <w:rFonts w:hAnsiTheme="minorEastAsia"/>
          <w:sz w:val="28"/>
        </w:rPr>
        <w:cr/>
      </w:r>
    </w:p>
    <w:p w14:paraId="7E18A35E">
      <w:pPr>
        <w:adjustRightInd w:val="0"/>
        <w:snapToGrid w:val="0"/>
        <w:spacing w:line="560" w:lineRule="exact"/>
        <w:rPr>
          <w:rFonts w:cs="宋体"/>
          <w:kern w:val="0"/>
          <w:szCs w:val="32"/>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7E1A1722">
      <w:pPr>
        <w:adjustRightInd w:val="0"/>
        <w:snapToGrid w:val="0"/>
        <w:spacing w:line="560" w:lineRule="exact"/>
        <w:rPr>
          <w:rFonts w:ascii="仿宋" w:hAnsi="仿宋" w:eastAsia="仿宋" w:cs="宋体"/>
          <w:kern w:val="0"/>
          <w:sz w:val="32"/>
          <w:szCs w:val="32"/>
        </w:rPr>
      </w:pPr>
      <w:r>
        <w:rPr>
          <w:rFonts w:hint="eastAsia" w:ascii="仿宋" w:hAnsi="仿宋" w:eastAsia="仿宋" w:cs="宋体"/>
          <w:kern w:val="0"/>
          <w:sz w:val="32"/>
          <w:szCs w:val="32"/>
        </w:rPr>
        <w:t>附</w:t>
      </w:r>
      <w:r>
        <w:rPr>
          <w:rFonts w:hint="eastAsia" w:ascii="仿宋" w:hAnsi="仿宋" w:eastAsia="仿宋" w:cs="宋体"/>
          <w:kern w:val="0"/>
          <w:sz w:val="32"/>
          <w:szCs w:val="32"/>
          <w:lang w:eastAsia="zh"/>
        </w:rPr>
        <w:t>2</w:t>
      </w:r>
      <w:r>
        <w:rPr>
          <w:rFonts w:hint="eastAsia" w:ascii="仿宋" w:hAnsi="仿宋" w:eastAsia="仿宋" w:cs="宋体"/>
          <w:kern w:val="0"/>
          <w:sz w:val="32"/>
          <w:szCs w:val="32"/>
        </w:rPr>
        <w:t>：</w:t>
      </w:r>
    </w:p>
    <w:p w14:paraId="4CBE2102">
      <w:pPr>
        <w:widowControl/>
        <w:spacing w:line="560" w:lineRule="exact"/>
        <w:jc w:val="center"/>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管理人变更承诺函</w:t>
      </w:r>
    </w:p>
    <w:p w14:paraId="4E625836">
      <w:pPr>
        <w:spacing w:line="324" w:lineRule="auto"/>
        <w:jc w:val="center"/>
        <w:rPr>
          <w:rFonts w:ascii="仿宋" w:hAnsi="仿宋" w:eastAsia="仿宋"/>
          <w:sz w:val="32"/>
          <w:szCs w:val="32"/>
        </w:rPr>
      </w:pPr>
    </w:p>
    <w:p w14:paraId="71CB26BE">
      <w:pPr>
        <w:widowControl/>
        <w:adjustRightInd w:val="0"/>
        <w:snapToGrid w:val="0"/>
        <w:spacing w:line="560" w:lineRule="exact"/>
        <w:rPr>
          <w:rFonts w:ascii="仿宋" w:hAnsi="仿宋" w:eastAsia="仿宋" w:cs="宋体"/>
          <w:kern w:val="0"/>
          <w:sz w:val="32"/>
          <w:szCs w:val="32"/>
        </w:rPr>
      </w:pPr>
      <w:r>
        <w:rPr>
          <w:rFonts w:hint="eastAsia" w:ascii="仿宋" w:hAnsi="仿宋" w:eastAsia="仿宋" w:cs="宋体"/>
          <w:kern w:val="0"/>
          <w:sz w:val="32"/>
          <w:szCs w:val="32"/>
        </w:rPr>
        <w:t>中国银行间市场交易商协会：</w:t>
      </w:r>
    </w:p>
    <w:p w14:paraId="6A5843EF">
      <w:pPr>
        <w:wordWrap w:val="0"/>
        <w:overflowPunct w:val="0"/>
        <w:adjustRightInd w:val="0"/>
        <w:snapToGrid w:val="0"/>
        <w:spacing w:line="560" w:lineRule="exact"/>
        <w:ind w:firstLine="640" w:firstLineChars="200"/>
        <w:jc w:val="left"/>
        <w:rPr>
          <w:rFonts w:ascii="仿宋" w:hAnsi="仿宋" w:eastAsia="仿宋" w:cs="宋体"/>
          <w:kern w:val="0"/>
          <w:sz w:val="32"/>
          <w:szCs w:val="32"/>
        </w:rPr>
      </w:pPr>
      <w:r>
        <w:rPr>
          <w:rFonts w:ascii="Calibri" w:hAnsi="Calibri" w:eastAsia="仿宋" w:cs="Calibri"/>
          <w:kern w:val="0"/>
          <w:sz w:val="32"/>
          <w:szCs w:val="32"/>
          <w:u w:val="single"/>
        </w:rPr>
        <w:t>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（变更前管理人名称）于</w:t>
      </w:r>
      <w:r>
        <w:rPr>
          <w:rFonts w:ascii="仿宋" w:hAnsi="仿宋" w:eastAsia="仿宋" w:cs="宋体"/>
          <w:kern w:val="0"/>
          <w:sz w:val="32"/>
          <w:szCs w:val="32"/>
          <w:u w:val="single"/>
        </w:rPr>
        <w:t xml:space="preserve">    </w:t>
      </w:r>
      <w:r>
        <w:rPr>
          <w:rFonts w:hint="eastAsia" w:ascii="仿宋" w:hAnsi="仿宋" w:eastAsia="仿宋" w:cs="宋体"/>
          <w:kern w:val="0"/>
          <w:sz w:val="32"/>
          <w:szCs w:val="32"/>
        </w:rPr>
        <w:t>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日采用</w:t>
      </w:r>
      <w:r>
        <w:rPr>
          <w:rFonts w:hint="eastAsia" w:ascii="仿宋" w:hAnsi="仿宋" w:eastAsia="仿宋"/>
          <w:sz w:val="32"/>
          <w:szCs w:val="32"/>
          <w:u w:val="single"/>
        </w:rPr>
        <w:t>□列举方式，代表《管理人代签产品列表》中的每一只产品</w:t>
      </w:r>
      <w:r>
        <w:rPr>
          <w:rFonts w:hint="eastAsia" w:ascii="仿宋" w:hAnsi="仿宋" w:eastAsia="仿宋"/>
          <w:sz w:val="32"/>
          <w:szCs w:val="32"/>
        </w:rPr>
        <w:t>，或</w:t>
      </w:r>
      <w:r>
        <w:rPr>
          <w:rFonts w:hint="eastAsia" w:ascii="仿宋" w:hAnsi="仿宋" w:eastAsia="仿宋"/>
          <w:sz w:val="32"/>
          <w:szCs w:val="32"/>
          <w:u w:val="single"/>
        </w:rPr>
        <w:t>□概括方式，代表本机构正在管理以及未来可能管理的每一只产品</w:t>
      </w:r>
      <w:r>
        <w:rPr>
          <w:rFonts w:hint="eastAsia" w:ascii="仿宋" w:hAnsi="仿宋" w:eastAsia="仿宋"/>
          <w:sz w:val="32"/>
          <w:szCs w:val="32"/>
        </w:rPr>
        <w:t>签署</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（主协议名称，以下简称“主协议”） 。因</w:t>
      </w:r>
      <w:r>
        <w:rPr>
          <w:rFonts w:hint="eastAsia" w:ascii="仿宋" w:hAnsi="仿宋" w:eastAsia="仿宋" w:cs="宋体"/>
          <w:kern w:val="0"/>
          <w:sz w:val="32"/>
          <w:szCs w:val="32"/>
          <w:u w:val="single"/>
        </w:rPr>
        <w:t xml:space="preserve">                       </w:t>
      </w:r>
      <w:r>
        <w:rPr>
          <w:rFonts w:ascii="仿宋" w:hAnsi="仿宋" w:eastAsia="仿宋" w:cs="宋体"/>
          <w:kern w:val="0"/>
          <w:sz w:val="32"/>
          <w:szCs w:val="32"/>
          <w:u w:val="single"/>
        </w:rPr>
        <w:t xml:space="preserve"> </w:t>
      </w:r>
      <w:r>
        <w:rPr>
          <w:rFonts w:hint="eastAsia" w:ascii="仿宋" w:hAnsi="仿宋" w:eastAsia="仿宋" w:cs="宋体"/>
          <w:kern w:val="0"/>
          <w:sz w:val="32"/>
          <w:szCs w:val="32"/>
        </w:rPr>
        <w:t>（事由），管理人由</w:t>
      </w:r>
      <w:r>
        <w:rPr>
          <w:rFonts w:ascii="Calibri" w:hAnsi="Calibri" w:eastAsia="仿宋" w:cs="Calibri"/>
          <w:kern w:val="0"/>
          <w:sz w:val="32"/>
          <w:szCs w:val="32"/>
          <w:u w:val="single"/>
        </w:rPr>
        <w:t>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（以下称为“原管理人”）变更为</w:t>
      </w:r>
      <w:r>
        <w:rPr>
          <w:rFonts w:ascii="Calibri" w:hAnsi="Calibri" w:eastAsia="仿宋" w:cs="Calibri"/>
          <w:kern w:val="0"/>
          <w:sz w:val="32"/>
          <w:szCs w:val="32"/>
          <w:u w:val="single"/>
        </w:rPr>
        <w:t>        </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（以下称为“本机构”）。现就原管理人代表产品所签署的主协议对本机构的法律约束力作出如下承诺：</w:t>
      </w:r>
    </w:p>
    <w:p w14:paraId="254940F9">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一、本机构承诺已完成监管部门要求的管理人变更及登记备案流程，并已取得产品</w:t>
      </w:r>
      <w:r>
        <w:rPr>
          <w:rFonts w:hint="eastAsia" w:ascii="仿宋" w:hAnsi="仿宋" w:eastAsia="仿宋"/>
          <w:sz w:val="32"/>
          <w:szCs w:val="32"/>
        </w:rPr>
        <w:t>委托人、投资人或持有人等</w:t>
      </w:r>
      <w:r>
        <w:rPr>
          <w:rFonts w:hint="eastAsia" w:ascii="仿宋" w:hAnsi="仿宋" w:eastAsia="仿宋" w:cs="宋体"/>
          <w:kern w:val="0"/>
          <w:sz w:val="32"/>
          <w:szCs w:val="32"/>
        </w:rPr>
        <w:t>必要的授权或同意。</w:t>
      </w:r>
    </w:p>
    <w:p w14:paraId="7EA11DE1">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二、本机构承诺无条件继受原</w:t>
      </w:r>
      <w:r>
        <w:rPr>
          <w:rFonts w:hint="eastAsia" w:ascii="仿宋" w:hAnsi="仿宋" w:eastAsia="仿宋"/>
          <w:sz w:val="32"/>
          <w:szCs w:val="32"/>
        </w:rPr>
        <w:t>管理人在主协议及补充协议（若有）项下的权利和义务</w:t>
      </w:r>
      <w:r>
        <w:rPr>
          <w:rFonts w:hint="eastAsia" w:ascii="仿宋" w:hAnsi="仿宋" w:eastAsia="仿宋" w:cs="宋体"/>
          <w:kern w:val="0"/>
          <w:sz w:val="32"/>
          <w:szCs w:val="32"/>
        </w:rPr>
        <w:t>，按约定履行协议。</w:t>
      </w:r>
    </w:p>
    <w:p w14:paraId="40F9E8CD">
      <w:pPr>
        <w:adjustRightInd w:val="0"/>
        <w:snapToGrid w:val="0"/>
        <w:spacing w:line="560" w:lineRule="exact"/>
        <w:ind w:firstLine="640" w:firstLineChars="200"/>
        <w:rPr>
          <w:rFonts w:ascii="仿宋" w:hAnsi="仿宋" w:eastAsia="仿宋" w:cs="宋体"/>
          <w:kern w:val="0"/>
          <w:sz w:val="32"/>
          <w:szCs w:val="32"/>
        </w:rPr>
      </w:pPr>
    </w:p>
    <w:p w14:paraId="1ADEC98F">
      <w:pPr>
        <w:adjustRightInd w:val="0"/>
        <w:snapToGrid w:val="0"/>
        <w:spacing w:line="520" w:lineRule="exact"/>
        <w:rPr>
          <w:rFonts w:ascii="仿宋" w:hAnsi="仿宋" w:eastAsia="仿宋"/>
          <w:sz w:val="32"/>
          <w:szCs w:val="32"/>
        </w:rPr>
      </w:pPr>
      <w:r>
        <w:rPr>
          <w:rFonts w:hint="eastAsia" w:ascii="仿宋" w:hAnsi="仿宋" w:eastAsia="仿宋"/>
          <w:sz w:val="32"/>
          <w:szCs w:val="32"/>
        </w:rPr>
        <w:t>签署机构名称：</w:t>
      </w:r>
    </w:p>
    <w:p w14:paraId="762C3376">
      <w:pPr>
        <w:adjustRightInd w:val="0"/>
        <w:snapToGrid w:val="0"/>
        <w:spacing w:line="520" w:lineRule="exact"/>
        <w:rPr>
          <w:rFonts w:ascii="仿宋" w:hAnsi="仿宋" w:eastAsia="仿宋"/>
          <w:sz w:val="32"/>
          <w:szCs w:val="32"/>
        </w:rPr>
      </w:pPr>
      <w:r>
        <w:rPr>
          <w:rFonts w:hint="eastAsia" w:ascii="仿宋" w:hAnsi="仿宋" w:eastAsia="仿宋"/>
          <w:sz w:val="32"/>
          <w:szCs w:val="32"/>
        </w:rPr>
        <w:t>法定代表人或授权签字人姓名：</w:t>
      </w:r>
    </w:p>
    <w:p w14:paraId="66FB879B">
      <w:pPr>
        <w:adjustRightInd w:val="0"/>
        <w:snapToGrid w:val="0"/>
        <w:spacing w:line="520" w:lineRule="exact"/>
        <w:rPr>
          <w:rFonts w:ascii="仿宋" w:hAnsi="仿宋" w:eastAsia="仿宋"/>
          <w:sz w:val="32"/>
          <w:szCs w:val="32"/>
        </w:rPr>
      </w:pPr>
      <w:r>
        <w:rPr>
          <w:rFonts w:hint="eastAsia" w:ascii="仿宋" w:hAnsi="仿宋" w:eastAsia="仿宋"/>
          <w:sz w:val="32"/>
          <w:szCs w:val="32"/>
        </w:rPr>
        <w:t>法定代表人或授权签字人签字（盖章）：</w:t>
      </w:r>
    </w:p>
    <w:p w14:paraId="757B0D74">
      <w:pPr>
        <w:adjustRightInd w:val="0"/>
        <w:snapToGrid w:val="0"/>
        <w:spacing w:line="520" w:lineRule="exact"/>
        <w:rPr>
          <w:rFonts w:ascii="仿宋" w:hAnsi="仿宋" w:eastAsia="仿宋"/>
          <w:sz w:val="32"/>
          <w:szCs w:val="32"/>
        </w:rPr>
      </w:pPr>
      <w:r>
        <w:rPr>
          <w:rFonts w:hint="eastAsia" w:ascii="仿宋" w:hAnsi="仿宋" w:eastAsia="仿宋"/>
          <w:sz w:val="32"/>
          <w:szCs w:val="32"/>
        </w:rPr>
        <w:t>签署机构公章：</w:t>
      </w:r>
    </w:p>
    <w:p w14:paraId="355A8CDD">
      <w:pPr>
        <w:adjustRightInd w:val="0"/>
        <w:snapToGrid w:val="0"/>
        <w:spacing w:line="520" w:lineRule="exact"/>
        <w:rPr>
          <w:rFonts w:ascii="仿宋" w:hAnsi="仿宋" w:eastAsia="仿宋" w:cs="仿宋_GB2312"/>
          <w:sz w:val="32"/>
          <w:szCs w:val="32"/>
        </w:rPr>
      </w:pPr>
      <w:r>
        <w:rPr>
          <w:rFonts w:hint="eastAsia" w:ascii="仿宋" w:hAnsi="仿宋" w:eastAsia="仿宋"/>
          <w:sz w:val="32"/>
          <w:szCs w:val="32"/>
        </w:rPr>
        <w:t>签署日期：</w:t>
      </w:r>
      <w:r>
        <w:rPr>
          <w:rFonts w:ascii="仿宋" w:hAnsi="仿宋" w:eastAsia="仿宋"/>
          <w:sz w:val="32"/>
          <w:szCs w:val="32"/>
        </w:rPr>
        <w:t xml:space="preserve"> 年 月 日</w:t>
      </w:r>
      <w:r>
        <w:rPr>
          <w:rFonts w:hint="eastAsia" w:ascii="仿宋" w:hAnsi="仿宋" w:eastAsia="仿宋" w:cs="仿宋_GB2312"/>
          <w:sz w:val="32"/>
          <w:szCs w:val="32"/>
        </w:rPr>
        <w:t xml:space="preserve">                     </w:t>
      </w:r>
    </w:p>
    <w:p w14:paraId="39FF6F44">
      <w:pPr>
        <w:spacing w:line="400" w:lineRule="exact"/>
        <w:rPr>
          <w:rFonts w:ascii="仿宋_GB2312" w:eastAsia="仿宋_GB2312"/>
          <w:sz w:val="30"/>
          <w:szCs w:val="30"/>
        </w:rPr>
      </w:pPr>
    </w:p>
    <w:p w14:paraId="0FD45C5B">
      <w:pPr>
        <w:spacing w:line="400" w:lineRule="exact"/>
        <w:rPr>
          <w:rFonts w:ascii="仿宋_GB2312" w:eastAsia="仿宋_GB2312"/>
          <w:sz w:val="30"/>
          <w:szCs w:val="30"/>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30CD0693">
      <w:pPr>
        <w:spacing w:line="400" w:lineRule="exact"/>
        <w:rPr>
          <w:rFonts w:ascii="仿宋_GB2312" w:eastAsia="仿宋_GB2312"/>
          <w:sz w:val="30"/>
          <w:szCs w:val="30"/>
        </w:rPr>
      </w:pPr>
    </w:p>
    <w:p w14:paraId="0E327FCA">
      <w:pPr>
        <w:spacing w:line="400" w:lineRule="exact"/>
        <w:rPr>
          <w:rFonts w:ascii="仿宋_GB2312" w:eastAsia="仿宋_GB2312"/>
          <w:sz w:val="30"/>
          <w:szCs w:val="30"/>
        </w:rPr>
      </w:pPr>
    </w:p>
    <w:p w14:paraId="66F63002">
      <w:pPr>
        <w:spacing w:line="400" w:lineRule="exact"/>
        <w:rPr>
          <w:rFonts w:ascii="仿宋_GB2312" w:eastAsia="仿宋_GB2312"/>
          <w:sz w:val="30"/>
          <w:szCs w:val="30"/>
        </w:rPr>
      </w:pPr>
    </w:p>
    <w:p w14:paraId="41988EC6">
      <w:pPr>
        <w:spacing w:line="400" w:lineRule="exact"/>
        <w:rPr>
          <w:rFonts w:ascii="仿宋_GB2312" w:eastAsia="仿宋_GB2312"/>
          <w:sz w:val="30"/>
          <w:szCs w:val="30"/>
        </w:rPr>
      </w:pPr>
    </w:p>
    <w:p w14:paraId="0BE6CBBD">
      <w:pPr>
        <w:spacing w:line="400" w:lineRule="exact"/>
        <w:rPr>
          <w:rFonts w:ascii="仿宋_GB2312" w:eastAsia="仿宋_GB2312"/>
          <w:sz w:val="30"/>
          <w:szCs w:val="30"/>
        </w:rPr>
      </w:pPr>
    </w:p>
    <w:p w14:paraId="0264D704">
      <w:pPr>
        <w:spacing w:line="400" w:lineRule="exact"/>
        <w:rPr>
          <w:rFonts w:ascii="仿宋_GB2312" w:eastAsia="仿宋_GB2312"/>
          <w:sz w:val="30"/>
          <w:szCs w:val="30"/>
        </w:rPr>
      </w:pPr>
    </w:p>
    <w:p w14:paraId="5C73A968">
      <w:pPr>
        <w:spacing w:line="400" w:lineRule="exact"/>
        <w:rPr>
          <w:rFonts w:ascii="仿宋_GB2312" w:eastAsia="仿宋_GB2312"/>
          <w:sz w:val="30"/>
          <w:szCs w:val="30"/>
        </w:rPr>
      </w:pPr>
    </w:p>
    <w:p w14:paraId="0C81FA6F">
      <w:pPr>
        <w:spacing w:line="400" w:lineRule="exact"/>
        <w:rPr>
          <w:rFonts w:ascii="仿宋_GB2312" w:eastAsia="仿宋_GB2312"/>
          <w:sz w:val="30"/>
          <w:szCs w:val="30"/>
        </w:rPr>
      </w:pPr>
    </w:p>
    <w:p w14:paraId="12BB4E1A">
      <w:pPr>
        <w:spacing w:line="400" w:lineRule="exact"/>
        <w:rPr>
          <w:rFonts w:ascii="仿宋_GB2312" w:eastAsia="仿宋_GB2312"/>
          <w:sz w:val="30"/>
          <w:szCs w:val="30"/>
        </w:rPr>
      </w:pPr>
    </w:p>
    <w:p w14:paraId="511EE901">
      <w:pPr>
        <w:spacing w:line="400" w:lineRule="exact"/>
        <w:rPr>
          <w:rFonts w:ascii="仿宋_GB2312" w:eastAsia="仿宋_GB2312"/>
          <w:sz w:val="30"/>
          <w:szCs w:val="30"/>
        </w:rPr>
      </w:pPr>
    </w:p>
    <w:p w14:paraId="3E451961">
      <w:pPr>
        <w:spacing w:line="400" w:lineRule="exact"/>
        <w:rPr>
          <w:rFonts w:ascii="仿宋_GB2312" w:eastAsia="仿宋_GB2312"/>
          <w:sz w:val="30"/>
          <w:szCs w:val="30"/>
        </w:rPr>
      </w:pPr>
    </w:p>
    <w:p w14:paraId="5A6A58E2">
      <w:pPr>
        <w:spacing w:line="400" w:lineRule="exact"/>
        <w:rPr>
          <w:rFonts w:ascii="仿宋_GB2312" w:eastAsia="仿宋_GB2312"/>
          <w:sz w:val="30"/>
          <w:szCs w:val="30"/>
        </w:rPr>
      </w:pPr>
    </w:p>
    <w:p w14:paraId="716128FA">
      <w:pPr>
        <w:spacing w:line="400" w:lineRule="exact"/>
        <w:rPr>
          <w:rFonts w:ascii="仿宋_GB2312" w:eastAsia="仿宋_GB2312"/>
          <w:sz w:val="30"/>
          <w:szCs w:val="30"/>
        </w:rPr>
      </w:pPr>
    </w:p>
    <w:p w14:paraId="72BF4509">
      <w:pPr>
        <w:spacing w:line="400" w:lineRule="exact"/>
        <w:rPr>
          <w:rFonts w:ascii="仿宋_GB2312" w:eastAsia="仿宋_GB2312"/>
          <w:sz w:val="30"/>
          <w:szCs w:val="30"/>
        </w:rPr>
      </w:pPr>
    </w:p>
    <w:p w14:paraId="15ABE0C0">
      <w:pPr>
        <w:spacing w:line="400" w:lineRule="exact"/>
        <w:rPr>
          <w:rFonts w:ascii="仿宋_GB2312" w:eastAsia="仿宋_GB2312"/>
          <w:sz w:val="30"/>
          <w:szCs w:val="30"/>
        </w:rPr>
      </w:pPr>
    </w:p>
    <w:p w14:paraId="7E06BA40">
      <w:pPr>
        <w:spacing w:line="400" w:lineRule="exact"/>
        <w:rPr>
          <w:rFonts w:ascii="仿宋_GB2312" w:eastAsia="仿宋_GB2312"/>
          <w:sz w:val="30"/>
          <w:szCs w:val="30"/>
        </w:rPr>
      </w:pPr>
    </w:p>
    <w:p w14:paraId="275B9650">
      <w:pPr>
        <w:spacing w:line="400" w:lineRule="exact"/>
        <w:rPr>
          <w:rFonts w:ascii="仿宋_GB2312" w:eastAsia="仿宋_GB2312"/>
          <w:sz w:val="30"/>
          <w:szCs w:val="30"/>
        </w:rPr>
      </w:pPr>
    </w:p>
    <w:p w14:paraId="667ADE9F">
      <w:pPr>
        <w:spacing w:line="400" w:lineRule="exact"/>
        <w:rPr>
          <w:rFonts w:ascii="仿宋_GB2312" w:eastAsia="仿宋_GB2312"/>
          <w:sz w:val="30"/>
          <w:szCs w:val="30"/>
        </w:rPr>
      </w:pPr>
    </w:p>
    <w:p w14:paraId="445336E0">
      <w:pPr>
        <w:spacing w:line="400" w:lineRule="exact"/>
        <w:rPr>
          <w:rFonts w:ascii="仿宋_GB2312" w:eastAsia="仿宋_GB2312"/>
          <w:sz w:val="30"/>
          <w:szCs w:val="30"/>
        </w:rPr>
      </w:pPr>
    </w:p>
    <w:p w14:paraId="244C5057">
      <w:pPr>
        <w:spacing w:line="400" w:lineRule="exact"/>
        <w:rPr>
          <w:rFonts w:ascii="仿宋_GB2312" w:eastAsia="仿宋_GB2312"/>
          <w:sz w:val="30"/>
          <w:szCs w:val="30"/>
        </w:rPr>
      </w:pPr>
    </w:p>
    <w:p w14:paraId="5832E978">
      <w:pPr>
        <w:spacing w:line="400" w:lineRule="exact"/>
        <w:rPr>
          <w:rFonts w:ascii="仿宋_GB2312" w:eastAsia="仿宋_GB2312"/>
          <w:sz w:val="30"/>
          <w:szCs w:val="30"/>
        </w:rPr>
      </w:pPr>
    </w:p>
    <w:p w14:paraId="1A5E9468">
      <w:pPr>
        <w:spacing w:line="400" w:lineRule="exact"/>
        <w:rPr>
          <w:rFonts w:ascii="仿宋_GB2312" w:eastAsia="仿宋_GB2312"/>
          <w:sz w:val="30"/>
          <w:szCs w:val="30"/>
        </w:rPr>
      </w:pPr>
    </w:p>
    <w:p w14:paraId="6669E1B7">
      <w:pPr>
        <w:spacing w:line="400" w:lineRule="exact"/>
        <w:rPr>
          <w:rFonts w:ascii="仿宋_GB2312" w:eastAsia="仿宋_GB2312"/>
          <w:sz w:val="30"/>
          <w:szCs w:val="30"/>
        </w:rPr>
      </w:pPr>
    </w:p>
    <w:p w14:paraId="44DF1216">
      <w:pPr>
        <w:spacing w:line="400" w:lineRule="exact"/>
        <w:rPr>
          <w:rFonts w:ascii="仿宋_GB2312" w:eastAsia="仿宋_GB2312"/>
          <w:sz w:val="30"/>
          <w:szCs w:val="30"/>
        </w:rPr>
      </w:pPr>
    </w:p>
    <w:p w14:paraId="00A13A09">
      <w:pPr>
        <w:spacing w:line="400" w:lineRule="exact"/>
        <w:rPr>
          <w:rFonts w:ascii="仿宋_GB2312" w:eastAsia="仿宋_GB2312"/>
          <w:sz w:val="30"/>
          <w:szCs w:val="30"/>
        </w:rPr>
      </w:pPr>
    </w:p>
    <w:p w14:paraId="432EC88A">
      <w:pPr>
        <w:spacing w:line="400" w:lineRule="exact"/>
        <w:rPr>
          <w:rFonts w:ascii="仿宋_GB2312" w:eastAsia="仿宋_GB2312"/>
          <w:sz w:val="30"/>
          <w:szCs w:val="30"/>
        </w:rPr>
      </w:pPr>
    </w:p>
    <w:p w14:paraId="0F99E3CA">
      <w:pPr>
        <w:spacing w:line="400" w:lineRule="exact"/>
        <w:rPr>
          <w:rFonts w:ascii="仿宋_GB2312" w:eastAsia="仿宋_GB2312"/>
          <w:sz w:val="30"/>
          <w:szCs w:val="30"/>
        </w:rPr>
      </w:pPr>
    </w:p>
    <w:p w14:paraId="46C1083A">
      <w:pPr>
        <w:spacing w:line="400" w:lineRule="exact"/>
        <w:rPr>
          <w:rFonts w:ascii="仿宋_GB2312" w:eastAsia="仿宋_GB2312"/>
          <w:sz w:val="30"/>
          <w:szCs w:val="30"/>
        </w:rPr>
      </w:pPr>
    </w:p>
    <w:p w14:paraId="7919B54D">
      <w:pPr>
        <w:spacing w:line="400" w:lineRule="exact"/>
        <w:rPr>
          <w:rFonts w:ascii="仿宋_GB2312" w:eastAsia="仿宋_GB2312"/>
          <w:sz w:val="30"/>
          <w:szCs w:val="30"/>
        </w:rPr>
      </w:pPr>
    </w:p>
    <w:p w14:paraId="23845C98">
      <w:pPr>
        <w:spacing w:line="400" w:lineRule="exact"/>
        <w:rPr>
          <w:rFonts w:ascii="仿宋_GB2312" w:eastAsia="仿宋_GB2312"/>
          <w:sz w:val="30"/>
          <w:szCs w:val="30"/>
        </w:rPr>
      </w:pPr>
    </w:p>
    <w:p w14:paraId="1B982863">
      <w:pPr>
        <w:spacing w:line="400" w:lineRule="exact"/>
        <w:rPr>
          <w:rFonts w:ascii="仿宋_GB2312" w:eastAsia="仿宋_GB2312"/>
          <w:sz w:val="30"/>
          <w:szCs w:val="30"/>
        </w:rPr>
      </w:pPr>
    </w:p>
    <w:p w14:paraId="590D86EA">
      <w:pPr>
        <w:spacing w:line="400" w:lineRule="exact"/>
        <w:rPr>
          <w:rFonts w:ascii="仿宋_GB2312" w:eastAsia="仿宋_GB2312"/>
          <w:sz w:val="30"/>
          <w:szCs w:val="30"/>
        </w:rPr>
      </w:pPr>
    </w:p>
    <w:p w14:paraId="4D332E9E">
      <w:pPr>
        <w:spacing w:line="400" w:lineRule="exact"/>
        <w:rPr>
          <w:rFonts w:ascii="仿宋_GB2312" w:eastAsia="仿宋_GB2312"/>
          <w:sz w:val="30"/>
          <w:szCs w:val="30"/>
        </w:rPr>
      </w:pPr>
    </w:p>
    <w:p w14:paraId="5852D49C">
      <w:pPr>
        <w:spacing w:line="400" w:lineRule="exact"/>
        <w:rPr>
          <w:rFonts w:ascii="仿宋_GB2312" w:eastAsia="仿宋_GB2312"/>
          <w:sz w:val="30"/>
          <w:szCs w:val="30"/>
        </w:rPr>
      </w:pPr>
    </w:p>
    <w:p w14:paraId="7B9E6E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9987CDA-7222-4D43-A4BC-17E474642F0C}"/>
  </w:font>
  <w:font w:name="仿宋">
    <w:panose1 w:val="02010609060101010101"/>
    <w:charset w:val="86"/>
    <w:family w:val="modern"/>
    <w:pitch w:val="default"/>
    <w:sig w:usb0="800002BF" w:usb1="38CF7CFA" w:usb2="00000016" w:usb3="00000000" w:csb0="00040001" w:csb1="00000000"/>
    <w:embedRegular r:id="rId2" w:fontKey="{4DD15B2E-ED56-4C87-B64E-DAADF1F585B3}"/>
  </w:font>
  <w:font w:name="方正小标宋简体">
    <w:panose1 w:val="02000000000000000000"/>
    <w:charset w:val="86"/>
    <w:family w:val="script"/>
    <w:pitch w:val="default"/>
    <w:sig w:usb0="00000001" w:usb1="08000000" w:usb2="00000000" w:usb3="00000000" w:csb0="00040000" w:csb1="00000000"/>
    <w:embedRegular r:id="rId3" w:fontKey="{DA04EACE-417D-457D-892D-7EE8F72BAC7B}"/>
  </w:font>
  <w:font w:name="仿宋_GB2312">
    <w:altName w:val="仿宋"/>
    <w:panose1 w:val="02010609030101010101"/>
    <w:charset w:val="86"/>
    <w:family w:val="modern"/>
    <w:pitch w:val="default"/>
    <w:sig w:usb0="00000000" w:usb1="00000000" w:usb2="00000000" w:usb3="00000000" w:csb0="00040000" w:csb1="00000000"/>
    <w:embedRegular r:id="rId4" w:fontKey="{3BF08286-340D-4F4B-8456-41D13B5DC3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0C95">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A8901">
                          <w:pPr>
                            <w:pStyle w:val="2"/>
                            <w:jc w:val="right"/>
                          </w:pPr>
                          <w:r>
                            <w:fldChar w:fldCharType="begin"/>
                          </w:r>
                          <w:r>
                            <w:instrText xml:space="preserve"> PAGE   \* MERGEFORMAT </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86A8901">
                    <w:pPr>
                      <w:pStyle w:val="2"/>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122787B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EA2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DB7FCD">
                          <w:pPr>
                            <w:pStyle w:val="2"/>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7EDB7FCD">
                    <w:pPr>
                      <w:pStyle w:val="2"/>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3F8CD86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8B7C">
    <w:pPr>
      <w:pStyle w:val="2"/>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8C98F">
                          <w:pPr>
                            <w:pStyle w:val="2"/>
                            <w:jc w:val="right"/>
                          </w:pPr>
                          <w:r>
                            <w:fldChar w:fldCharType="begin"/>
                          </w:r>
                          <w:r>
                            <w:instrText xml:space="preserve"> PAGE   \* MERGEFORMAT </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958C98F">
                    <w:pPr>
                      <w:pStyle w:val="2"/>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14139F5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C907">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9BA36">
                          <w:pPr>
                            <w:pStyle w:val="2"/>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4489BA36">
                    <w:pPr>
                      <w:pStyle w:val="2"/>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1DA8D9A7">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389B">
    <w:pPr>
      <w:pStyle w:val="2"/>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16A1B">
                          <w:pPr>
                            <w:pStyle w:val="2"/>
                            <w:jc w:val="right"/>
                          </w:pPr>
                          <w:r>
                            <w:fldChar w:fldCharType="begin"/>
                          </w:r>
                          <w:r>
                            <w:instrText xml:space="preserve"> PAGE   \* MERGEFORMAT </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6316A1B">
                    <w:pPr>
                      <w:pStyle w:val="2"/>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55DA340D">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8AEA">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C0DFD">
                          <w:pPr>
                            <w:pStyle w:val="2"/>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5C0C0DFD">
                    <w:pPr>
                      <w:pStyle w:val="2"/>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14:paraId="6EF4E6F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A7FCB"/>
    <w:rsid w:val="3CFA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autoRedefine/>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2025-11-03T01:17:00Z</dcterms:created>
  <dc:creator>木辛</dc:creator>
  <cp:lastModifiedBy>木辛</cp:lastModifiedBy>
  <dcterms:modified xsi:type="dcterms:W3CDTF">2025-11-03T01:23:27Z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0977D1D22F364B328397689A0431BA97_11</vt:lpwstr>
  </property>
  <property fmtid="{D5CDD505-2E9C-101B-9397-08002B2CF9AE}" pid="4" name="KSOTemplateDocerSaveRecord">
    <vt:lpwstr>eyJoZGlkIjoiMGVmYzYwYmMxNzlmNTM3NzY1ZGFhYzM3NTFkMGRjNzIiLCJ1c2VySWQiOiIzNjE5MDU2NTkifQ==</vt:lpwstr>
  </property>
</Properties>
</file>